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A53B" w14:textId="77777777" w:rsidR="00AC185F" w:rsidRPr="009065E0" w:rsidRDefault="00AC185F" w:rsidP="00AC185F">
      <w:pPr>
        <w:spacing w:line="200" w:lineRule="exact"/>
        <w:ind w:left="-142"/>
        <w:rPr>
          <w:lang w:val="de-AT"/>
        </w:rPr>
      </w:pPr>
    </w:p>
    <w:p w14:paraId="36D0A186" w14:textId="77777777" w:rsidR="00AC185F" w:rsidRPr="009065E0" w:rsidRDefault="00AC185F" w:rsidP="00AC185F">
      <w:pPr>
        <w:spacing w:line="200" w:lineRule="exact"/>
        <w:ind w:left="-142"/>
        <w:rPr>
          <w:lang w:val="de-AT"/>
        </w:rPr>
      </w:pPr>
    </w:p>
    <w:p w14:paraId="0C5171ED" w14:textId="77777777" w:rsidR="00530AA2" w:rsidRPr="00530AA2" w:rsidRDefault="00530AA2" w:rsidP="00AC185F">
      <w:pPr>
        <w:spacing w:line="253" w:lineRule="auto"/>
        <w:ind w:left="-142" w:right="1842"/>
        <w:rPr>
          <w:rFonts w:ascii="Akkurat Pro" w:eastAsia="Times New Roman" w:hAnsi="Akkurat Pro" w:cs="Times New Roman"/>
          <w:b/>
          <w:color w:val="E20412"/>
          <w:spacing w:val="21"/>
          <w:sz w:val="14"/>
          <w:szCs w:val="14"/>
          <w:lang w:val="de-AT"/>
        </w:rPr>
      </w:pPr>
    </w:p>
    <w:p w14:paraId="4976DFF2" w14:textId="68F02A93" w:rsidR="008845C8" w:rsidRPr="00436EF9" w:rsidRDefault="008E61D8" w:rsidP="00436EF9">
      <w:pPr>
        <w:pStyle w:val="TextKlammer"/>
        <w:spacing w:after="113"/>
        <w:ind w:left="-142"/>
        <w:rPr>
          <w:rFonts w:ascii="Akkurat Pro" w:eastAsia="Times New Roman" w:hAnsi="Akkurat Pro" w:cs="Times New Roman"/>
          <w:b/>
          <w:color w:val="E20412"/>
          <w:spacing w:val="21"/>
          <w:sz w:val="54"/>
          <w:szCs w:val="54"/>
          <w:lang w:val="de-AT"/>
          <w14:ligatures w14:val="none"/>
        </w:rPr>
      </w:pPr>
      <w:r w:rsidRPr="008E61D8">
        <w:rPr>
          <w:rFonts w:ascii="Akkurat Pro" w:eastAsia="Times New Roman" w:hAnsi="Akkurat Pro" w:cs="Times New Roman"/>
          <w:b/>
          <w:color w:val="E20412"/>
          <w:spacing w:val="21"/>
          <w:sz w:val="54"/>
          <w:szCs w:val="54"/>
          <w:lang w:val="de-AT"/>
          <w14:ligatures w14:val="none"/>
        </w:rPr>
        <w:t>LISTA DI CONTROLLO PREPARAZIONE CALDAIE A BIOMASSA IBN</w:t>
      </w:r>
      <w:r w:rsidR="00436EF9">
        <w:rPr>
          <w:rFonts w:ascii="Akkurat Pro" w:eastAsia="Times New Roman" w:hAnsi="Akkurat Pro" w:cs="Times New Roman"/>
          <w:b/>
          <w:color w:val="E20412"/>
          <w:spacing w:val="21"/>
          <w:sz w:val="54"/>
          <w:szCs w:val="54"/>
          <w:lang w:val="de-AT"/>
          <w14:ligatures w14:val="none"/>
        </w:rPr>
        <w:br/>
      </w:r>
      <w:r w:rsidR="004A3971" w:rsidRPr="004A3971">
        <w:rPr>
          <w:spacing w:val="8"/>
          <w:sz w:val="21"/>
          <w:szCs w:val="21"/>
        </w:rPr>
        <w:t xml:space="preserve">La </w:t>
      </w:r>
      <w:proofErr w:type="spellStart"/>
      <w:r w:rsidR="004A3971" w:rsidRPr="004A3971">
        <w:rPr>
          <w:spacing w:val="8"/>
          <w:sz w:val="21"/>
          <w:szCs w:val="21"/>
        </w:rPr>
        <w:t>messa</w:t>
      </w:r>
      <w:proofErr w:type="spellEnd"/>
      <w:r w:rsidR="004A3971" w:rsidRPr="004A3971">
        <w:rPr>
          <w:spacing w:val="8"/>
          <w:sz w:val="21"/>
          <w:szCs w:val="21"/>
        </w:rPr>
        <w:t xml:space="preserve"> in </w:t>
      </w:r>
      <w:proofErr w:type="spellStart"/>
      <w:r w:rsidR="004A3971" w:rsidRPr="004A3971">
        <w:rPr>
          <w:spacing w:val="8"/>
          <w:sz w:val="21"/>
          <w:szCs w:val="21"/>
        </w:rPr>
        <w:t>funzione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r w:rsidR="004A3971" w:rsidRPr="004A3971">
        <w:rPr>
          <w:spacing w:val="8"/>
          <w:sz w:val="21"/>
          <w:szCs w:val="21"/>
        </w:rPr>
        <w:t>può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r w:rsidR="004A3971" w:rsidRPr="004A3971">
        <w:rPr>
          <w:spacing w:val="8"/>
          <w:sz w:val="21"/>
          <w:szCs w:val="21"/>
        </w:rPr>
        <w:t>essere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r w:rsidR="004A3971" w:rsidRPr="004A3971">
        <w:rPr>
          <w:spacing w:val="8"/>
          <w:sz w:val="21"/>
          <w:szCs w:val="21"/>
        </w:rPr>
        <w:t>completata</w:t>
      </w:r>
      <w:proofErr w:type="spellEnd"/>
      <w:r w:rsidR="004A3971" w:rsidRPr="004A3971">
        <w:rPr>
          <w:spacing w:val="8"/>
          <w:sz w:val="21"/>
          <w:szCs w:val="21"/>
        </w:rPr>
        <w:t xml:space="preserve"> solo </w:t>
      </w:r>
      <w:proofErr w:type="spellStart"/>
      <w:r w:rsidR="004A3971" w:rsidRPr="004A3971">
        <w:rPr>
          <w:spacing w:val="8"/>
          <w:sz w:val="21"/>
          <w:szCs w:val="21"/>
        </w:rPr>
        <w:t>dopo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r w:rsidR="004A3971" w:rsidRPr="004A3971">
        <w:rPr>
          <w:spacing w:val="8"/>
          <w:sz w:val="21"/>
          <w:szCs w:val="21"/>
        </w:rPr>
        <w:t>che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r w:rsidR="004A3971" w:rsidRPr="004A3971">
        <w:rPr>
          <w:spacing w:val="8"/>
          <w:sz w:val="21"/>
          <w:szCs w:val="21"/>
        </w:rPr>
        <w:t>sono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r w:rsidR="004A3971" w:rsidRPr="004A3971">
        <w:rPr>
          <w:spacing w:val="8"/>
          <w:sz w:val="21"/>
          <w:szCs w:val="21"/>
        </w:rPr>
        <w:t>stati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r w:rsidR="004A3971" w:rsidRPr="004A3971">
        <w:rPr>
          <w:spacing w:val="8"/>
          <w:sz w:val="21"/>
          <w:szCs w:val="21"/>
        </w:rPr>
        <w:t>rispettati</w:t>
      </w:r>
      <w:proofErr w:type="spellEnd"/>
      <w:r w:rsidR="004A3971" w:rsidRPr="004A3971">
        <w:rPr>
          <w:spacing w:val="8"/>
          <w:sz w:val="21"/>
          <w:szCs w:val="21"/>
        </w:rPr>
        <w:t xml:space="preserve"> i </w:t>
      </w:r>
      <w:proofErr w:type="spellStart"/>
      <w:r w:rsidR="004A3971" w:rsidRPr="004A3971">
        <w:rPr>
          <w:spacing w:val="8"/>
          <w:sz w:val="21"/>
          <w:szCs w:val="21"/>
        </w:rPr>
        <w:t>seguenti</w:t>
      </w:r>
      <w:proofErr w:type="spellEnd"/>
      <w:r w:rsidR="004A3971" w:rsidRPr="004A3971">
        <w:rPr>
          <w:spacing w:val="8"/>
          <w:sz w:val="21"/>
          <w:szCs w:val="21"/>
        </w:rPr>
        <w:t xml:space="preserve"> </w:t>
      </w:r>
      <w:proofErr w:type="spellStart"/>
      <w:proofErr w:type="gramStart"/>
      <w:r w:rsidR="004A3971" w:rsidRPr="004A3971">
        <w:rPr>
          <w:spacing w:val="8"/>
          <w:sz w:val="21"/>
          <w:szCs w:val="21"/>
        </w:rPr>
        <w:t>punti</w:t>
      </w:r>
      <w:proofErr w:type="spellEnd"/>
      <w:r w:rsidR="004A3971">
        <w:rPr>
          <w:spacing w:val="8"/>
          <w:sz w:val="21"/>
          <w:szCs w:val="21"/>
        </w:rPr>
        <w:t>!*</w:t>
      </w:r>
      <w:proofErr w:type="gramEnd"/>
    </w:p>
    <w:p w14:paraId="3B06FD99" w14:textId="596D9786" w:rsidR="006C1433" w:rsidRPr="006C1433" w:rsidRDefault="008845C8" w:rsidP="006C1433">
      <w:pPr>
        <w:rPr>
          <w:lang w:val="de-DE"/>
        </w:rPr>
      </w:pPr>
      <w:r w:rsidRPr="005303B4">
        <w:rPr>
          <w:rFonts w:ascii="Akkurat Pro" w:eastAsia="Times New Roman" w:hAnsi="Akkurat Pro" w:cs="Times New Roman"/>
          <w:b/>
          <w:noProof/>
          <w:color w:val="E20412"/>
          <w:spacing w:val="-10"/>
          <w:sz w:val="25"/>
          <w:szCs w:val="25"/>
          <w:lang w:val="de-AT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F4C8D47" wp14:editId="4AEC3D6D">
                <wp:simplePos x="0" y="0"/>
                <wp:positionH relativeFrom="column">
                  <wp:posOffset>-122555</wp:posOffset>
                </wp:positionH>
                <wp:positionV relativeFrom="paragraph">
                  <wp:posOffset>140117</wp:posOffset>
                </wp:positionV>
                <wp:extent cx="2360930" cy="1404620"/>
                <wp:effectExtent l="0" t="0" r="635" b="635"/>
                <wp:wrapSquare wrapText="bothSides"/>
                <wp:docPr id="743155658" name="Textfeld 743155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A86A" w14:textId="5BB2995C" w:rsidR="00400EF9" w:rsidRPr="005303B4" w:rsidRDefault="004A3971" w:rsidP="00400EF9">
                            <w:pPr>
                              <w:rPr>
                                <w:rFonts w:ascii="Akkurat Pro" w:hAnsi="Akkurat Pro"/>
                                <w:b/>
                                <w:bCs/>
                                <w:color w:val="E30613"/>
                                <w:lang w:val="de-CH"/>
                              </w:rPr>
                            </w:pPr>
                            <w:proofErr w:type="spellStart"/>
                            <w:r w:rsidRPr="004A3971">
                              <w:rPr>
                                <w:rFonts w:ascii="Akkurat Pro" w:hAnsi="Akkurat Pro"/>
                                <w:b/>
                                <w:bCs/>
                                <w:color w:val="E30613"/>
                              </w:rPr>
                              <w:t>Idraulica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C8D47" id="_x0000_t202" coordsize="21600,21600" o:spt="202" path="m,l,21600r21600,l21600,xe">
                <v:stroke joinstyle="miter"/>
                <v:path gradientshapeok="t" o:connecttype="rect"/>
              </v:shapetype>
              <v:shape id="Textfeld 743155658" o:spid="_x0000_s1026" type="#_x0000_t202" style="position:absolute;margin-left:-9.65pt;margin-top:11.0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y&#10;Gt/84AAAAAoBAAAPAAAAAAAAAAAAAAAAAGgEAABkcnMvZG93bnJldi54bWxQSwUGAAAAAAQABADz&#10;AAAAdQUAAAAA&#10;" stroked="f">
                <v:textbox style="mso-fit-shape-to-text:t">
                  <w:txbxContent>
                    <w:p w14:paraId="2F0FA86A" w14:textId="5BB2995C" w:rsidR="00400EF9" w:rsidRPr="005303B4" w:rsidRDefault="004A3971" w:rsidP="00400EF9">
                      <w:pPr>
                        <w:rPr>
                          <w:rFonts w:ascii="Akkurat Pro" w:hAnsi="Akkurat Pro"/>
                          <w:b/>
                          <w:bCs/>
                          <w:color w:val="E30613"/>
                          <w:lang w:val="de-CH"/>
                        </w:rPr>
                      </w:pPr>
                      <w:proofErr w:type="spellStart"/>
                      <w:r w:rsidRPr="004A3971">
                        <w:rPr>
                          <w:rFonts w:ascii="Akkurat Pro" w:hAnsi="Akkurat Pro"/>
                          <w:b/>
                          <w:bCs/>
                          <w:color w:val="E30613"/>
                        </w:rPr>
                        <w:t>Idraulica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536C41" w14:textId="4CD9C529" w:rsidR="006C1433" w:rsidRPr="00D61B10" w:rsidRDefault="002E72DC" w:rsidP="006C1433">
      <w:pPr>
        <w:rPr>
          <w:rFonts w:ascii="Akkurat Pro" w:hAnsi="Akkurat Pro" w:cs="UnitOT-Light"/>
          <w:b/>
          <w:bCs/>
          <w:color w:val="6F6F6E"/>
          <w:spacing w:val="8"/>
          <w:sz w:val="25"/>
          <w:szCs w:val="25"/>
          <w:lang w:val="de-DE"/>
          <w14:ligatures w14:val="standardContextual"/>
        </w:rPr>
      </w:pPr>
      <w:r>
        <w:rPr>
          <w:rFonts w:ascii="Akkurat Pro" w:eastAsia="Times New Roman" w:hAnsi="Akkurat Pro" w:cs="Times New Roman"/>
          <w:b/>
          <w:noProof/>
          <w:color w:val="E20412"/>
          <w:spacing w:val="-10"/>
          <w:sz w:val="25"/>
          <w:szCs w:val="25"/>
          <w:lang w:val="de-A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0E7402" wp14:editId="17755E8D">
                <wp:simplePos x="0" y="0"/>
                <wp:positionH relativeFrom="page">
                  <wp:align>left</wp:align>
                </wp:positionH>
                <wp:positionV relativeFrom="paragraph">
                  <wp:posOffset>249709</wp:posOffset>
                </wp:positionV>
                <wp:extent cx="1565329" cy="2214"/>
                <wp:effectExtent l="0" t="0" r="34925" b="36195"/>
                <wp:wrapNone/>
                <wp:docPr id="1063059498" name="Gerader Verbinder 1063059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329" cy="221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3061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F43D2" id="Gerader Verbinder 106305949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65pt" to="123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" strokecolor="#e30613" strokeweight="1.5pt">
                <v:stroke joinstyle="miter"/>
                <w10:wrap anchorx="page"/>
              </v:line>
            </w:pict>
          </mc:Fallback>
        </mc:AlternateContent>
      </w:r>
    </w:p>
    <w:p w14:paraId="0ADF4616" w14:textId="53EFEE95" w:rsidR="002E72DC" w:rsidRPr="008845C8" w:rsidRDefault="002E72DC" w:rsidP="006C1433">
      <w:pPr>
        <w:rPr>
          <w:rFonts w:ascii="Akkurat Pro" w:hAnsi="Akkurat Pro" w:cs="UnitOT-Light"/>
          <w:b/>
          <w:bCs/>
          <w:i/>
          <w:iCs/>
          <w:color w:val="6F6F6E"/>
          <w:spacing w:val="8"/>
          <w:sz w:val="25"/>
          <w:szCs w:val="25"/>
          <w:lang w:val="de-DE"/>
          <w14:ligatures w14:val="standardContextual"/>
        </w:rPr>
      </w:pPr>
    </w:p>
    <w:tbl>
      <w:tblPr>
        <w:tblStyle w:val="Tabellenraster"/>
        <w:tblW w:w="9796" w:type="dxa"/>
        <w:tblInd w:w="-1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6"/>
        <w:gridCol w:w="850"/>
      </w:tblGrid>
      <w:tr w:rsidR="004A3971" w14:paraId="3259D2FB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0724B83D" w14:textId="632BC1EF" w:rsidR="004A3971" w:rsidRPr="006C1433" w:rsidRDefault="004A3971" w:rsidP="004A3971">
            <w:pPr>
              <w:pStyle w:val="EinfAbs"/>
              <w:rPr>
                <w:rFonts w:ascii="UnitOT-Light" w:hAnsi="UnitOT-Light" w:cs="UnitOT-Light"/>
                <w:color w:val="6F6F6E"/>
                <w:sz w:val="20"/>
                <w:szCs w:val="20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01.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l'impianto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riscaldamento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è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completamente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installato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,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sfiatato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regolato</w:t>
            </w:r>
            <w:proofErr w:type="spellEnd"/>
          </w:p>
        </w:tc>
        <w:tc>
          <w:tcPr>
            <w:tcW w:w="850" w:type="dxa"/>
            <w:shd w:val="clear" w:color="auto" w:fill="EBEBEB"/>
            <w:vAlign w:val="center"/>
          </w:tcPr>
          <w:p w14:paraId="26BCC18C" w14:textId="36DE51D3" w:rsidR="004A3971" w:rsidRDefault="004A3971" w:rsidP="004A3971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213421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 xml:space="preserve">ok </w:t>
            </w:r>
          </w:p>
        </w:tc>
      </w:tr>
      <w:tr w:rsidR="004A3971" w14:paraId="364DE3D9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12A63FB2" w14:textId="5FC4EC78" w:rsidR="004A3971" w:rsidRDefault="004A3971" w:rsidP="004A3971">
            <w:pPr>
              <w:pStyle w:val="EinfAbs"/>
              <w:rPr>
                <w:rFonts w:ascii="UnitOT-Light" w:hAnsi="UnitOT-Light" w:cs="UnitOT-Light"/>
                <w:color w:val="6F6F6E"/>
                <w:sz w:val="20"/>
                <w:szCs w:val="20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02. 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dispositivi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sicurezza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(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vaso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AD,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valvola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sicurezza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, ...)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sono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presenti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e non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possono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essere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disattivati</w:t>
            </w:r>
            <w:proofErr w:type="spellEnd"/>
          </w:p>
        </w:tc>
        <w:tc>
          <w:tcPr>
            <w:tcW w:w="850" w:type="dxa"/>
            <w:shd w:val="clear" w:color="auto" w:fill="EBEBEB"/>
            <w:vAlign w:val="center"/>
          </w:tcPr>
          <w:p w14:paraId="0EE65B6B" w14:textId="59BD0157" w:rsidR="004A3971" w:rsidRDefault="004A3971" w:rsidP="004A3971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02275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A3971" w14:paraId="245A65A3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4448E101" w14:textId="34E71189" w:rsidR="004A3971" w:rsidRPr="00607944" w:rsidRDefault="004A3971" w:rsidP="004A3971">
            <w:pPr>
              <w:pStyle w:val="EinfAbs"/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03. per il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riscaldamento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pavimento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termostato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controllo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presente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collegato</w:t>
            </w:r>
            <w:proofErr w:type="spellEnd"/>
          </w:p>
        </w:tc>
        <w:tc>
          <w:tcPr>
            <w:tcW w:w="850" w:type="dxa"/>
            <w:shd w:val="clear" w:color="auto" w:fill="EBEBEB"/>
            <w:vAlign w:val="center"/>
          </w:tcPr>
          <w:p w14:paraId="3AECAA9F" w14:textId="6093DFAE" w:rsidR="004A3971" w:rsidRDefault="004A3971" w:rsidP="004A3971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67638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A3971" w14:paraId="24FD7F07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0FE2BD40" w14:textId="3822C52F" w:rsidR="004A3971" w:rsidRPr="00607944" w:rsidRDefault="004A3971" w:rsidP="004A3971">
            <w:pPr>
              <w:pStyle w:val="EinfAbs"/>
              <w:ind w:left="321" w:hanging="321"/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04. </w:t>
            </w:r>
            <w:proofErr w:type="gram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la</w:t>
            </w:r>
            <w:proofErr w:type="gram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canna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fumaria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è stata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installata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secondo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documenti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progettazione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dotata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un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regolatore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tiraggio</w:t>
            </w:r>
            <w:proofErr w:type="spellEnd"/>
          </w:p>
        </w:tc>
        <w:tc>
          <w:tcPr>
            <w:tcW w:w="850" w:type="dxa"/>
            <w:shd w:val="clear" w:color="auto" w:fill="EBEBEB"/>
            <w:vAlign w:val="center"/>
          </w:tcPr>
          <w:p w14:paraId="08830257" w14:textId="41E578E9" w:rsidR="004A3971" w:rsidRDefault="004A3971" w:rsidP="004A3971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32633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A3971" w14:paraId="4AD44A42" w14:textId="77777777" w:rsidTr="176BCC56">
        <w:trPr>
          <w:trHeight w:val="227"/>
        </w:trPr>
        <w:tc>
          <w:tcPr>
            <w:tcW w:w="8946" w:type="dxa"/>
            <w:shd w:val="clear" w:color="auto" w:fill="EBEBEB"/>
          </w:tcPr>
          <w:p w14:paraId="2B319670" w14:textId="1EAC076F" w:rsidR="004A3971" w:rsidRPr="00607944" w:rsidRDefault="004A3971" w:rsidP="004A3971">
            <w:pPr>
              <w:pStyle w:val="EinfAbs"/>
              <w:ind w:left="321" w:hanging="321"/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05.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l'impianto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è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stato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riempito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lavato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acqua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demineralizzata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(secondo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Requisiti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l'acqua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riempimento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e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reintegro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SWKI BT 102-01")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Durezza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totale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&lt;1°fH,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conduttività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&lt;100µS/cm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286521F4" w14:textId="55E22582" w:rsidR="004A3971" w:rsidRPr="00F24A2A" w:rsidRDefault="004A3971" w:rsidP="004A3971">
            <w:pPr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</w:pPr>
            <w:sdt>
              <w:sdtPr>
                <w:rPr>
                  <w:lang w:val="de-DE"/>
                </w:rPr>
                <w:id w:val="91806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A3971" w:rsidRPr="00F81204" w14:paraId="3F2CBB7E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567A0BFE" w14:textId="1F46434B" w:rsidR="004A3971" w:rsidRPr="00607944" w:rsidRDefault="004A3971" w:rsidP="004A3971">
            <w:pPr>
              <w:pStyle w:val="EinfAbs"/>
              <w:ind w:left="321" w:hanging="321"/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06. </w:t>
            </w:r>
            <w:proofErr w:type="gram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sono</w:t>
            </w:r>
            <w:proofErr w:type="gram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state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rispettate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le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distanze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minime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previste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dai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documenti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progettazione</w:t>
            </w:r>
            <w:proofErr w:type="spellEnd"/>
          </w:p>
        </w:tc>
        <w:tc>
          <w:tcPr>
            <w:tcW w:w="850" w:type="dxa"/>
            <w:shd w:val="clear" w:color="auto" w:fill="EBEBEB"/>
            <w:vAlign w:val="center"/>
          </w:tcPr>
          <w:p w14:paraId="232AE1FF" w14:textId="11B65E91" w:rsidR="004A3971" w:rsidRPr="00F24A2A" w:rsidRDefault="004A3971" w:rsidP="004A3971">
            <w:pPr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</w:pPr>
            <w:sdt>
              <w:sdtPr>
                <w:rPr>
                  <w:lang w:val="de-DE"/>
                </w:rPr>
                <w:id w:val="-12071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A3971" w:rsidRPr="00F81204" w14:paraId="03600858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40389CB5" w14:textId="6CCE6259" w:rsidR="004A3971" w:rsidRPr="00607944" w:rsidRDefault="004A3971" w:rsidP="004A3971">
            <w:pPr>
              <w:pStyle w:val="EinfAbs"/>
              <w:ind w:left="321" w:hanging="321"/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07. </w:t>
            </w:r>
            <w:proofErr w:type="gram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il</w:t>
            </w:r>
            <w:proofErr w:type="gram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magazzino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è a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tenuta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polvere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e conforme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alle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norme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antincendio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locali</w:t>
            </w:r>
            <w:proofErr w:type="spellEnd"/>
          </w:p>
        </w:tc>
        <w:tc>
          <w:tcPr>
            <w:tcW w:w="850" w:type="dxa"/>
            <w:shd w:val="clear" w:color="auto" w:fill="EBEBEB"/>
            <w:vAlign w:val="center"/>
          </w:tcPr>
          <w:p w14:paraId="56E0A67E" w14:textId="3C5997EA" w:rsidR="004A3971" w:rsidRDefault="004A3971" w:rsidP="004A3971">
            <w:pPr>
              <w:rPr>
                <w:rFonts w:ascii="MS Gothic" w:eastAsia="MS Gothic" w:hAnsi="MS Gothic"/>
                <w:lang w:val="de-DE"/>
              </w:rPr>
            </w:pPr>
            <w:sdt>
              <w:sdtPr>
                <w:rPr>
                  <w:lang w:val="de-DE"/>
                </w:rPr>
                <w:id w:val="209520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 xml:space="preserve">ok </w:t>
            </w:r>
          </w:p>
        </w:tc>
      </w:tr>
      <w:tr w:rsidR="004A3971" w:rsidRPr="00F81204" w14:paraId="1B3FB618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7EE5C037" w14:textId="458578D5" w:rsidR="004A3971" w:rsidRPr="00607944" w:rsidRDefault="004A3971" w:rsidP="004A3971">
            <w:pPr>
              <w:pStyle w:val="EinfAbs"/>
              <w:ind w:left="321" w:hanging="321"/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08. </w:t>
            </w:r>
            <w:proofErr w:type="gram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le</w:t>
            </w:r>
            <w:proofErr w:type="gram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sonde e lo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scarico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sono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stati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installati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secondo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le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istruzioni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installazione</w:t>
            </w:r>
            <w:proofErr w:type="spellEnd"/>
          </w:p>
        </w:tc>
        <w:tc>
          <w:tcPr>
            <w:tcW w:w="850" w:type="dxa"/>
            <w:shd w:val="clear" w:color="auto" w:fill="EBEBEB"/>
            <w:vAlign w:val="center"/>
          </w:tcPr>
          <w:p w14:paraId="4F0C059A" w14:textId="49A5162D" w:rsidR="004A3971" w:rsidRDefault="004A3971" w:rsidP="004A3971">
            <w:pPr>
              <w:rPr>
                <w:rFonts w:ascii="MS Gothic" w:eastAsia="MS Gothic" w:hAnsi="MS Gothic"/>
                <w:lang w:val="de-DE"/>
              </w:rPr>
            </w:pPr>
            <w:sdt>
              <w:sdtPr>
                <w:rPr>
                  <w:lang w:val="de-DE"/>
                </w:rPr>
                <w:id w:val="-198399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A3971" w:rsidRPr="00F81204" w14:paraId="3D0949D5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588FA614" w14:textId="45A9AE26" w:rsidR="004A3971" w:rsidRPr="00607944" w:rsidRDefault="004A3971" w:rsidP="004A3971">
            <w:pPr>
              <w:pStyle w:val="EinfAbs"/>
              <w:ind w:left="321" w:hanging="321"/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09. </w:t>
            </w:r>
            <w:proofErr w:type="gram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i</w:t>
            </w:r>
            <w:proofErr w:type="gram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tubi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aspirazione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sono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montati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in modo da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poter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essere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spostati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liberamente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sull'unità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di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scambio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(pellet)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19E338DE" w14:textId="0EED3422" w:rsidR="004A3971" w:rsidRDefault="004A3971" w:rsidP="004A3971">
            <w:pPr>
              <w:rPr>
                <w:rFonts w:ascii="MS Gothic" w:eastAsia="MS Gothic" w:hAnsi="MS Gothic"/>
                <w:lang w:val="de-DE"/>
              </w:rPr>
            </w:pPr>
            <w:sdt>
              <w:sdtPr>
                <w:rPr>
                  <w:lang w:val="de-DE"/>
                </w:rPr>
                <w:id w:val="19442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A3971" w:rsidRPr="0073631F" w14:paraId="2A7620F1" w14:textId="77777777" w:rsidTr="00BF59DF">
        <w:trPr>
          <w:trHeight w:val="475"/>
        </w:trPr>
        <w:tc>
          <w:tcPr>
            <w:tcW w:w="8946" w:type="dxa"/>
            <w:shd w:val="clear" w:color="auto" w:fill="EBEBEB"/>
          </w:tcPr>
          <w:p w14:paraId="177C1348" w14:textId="78A725F8" w:rsidR="004A3971" w:rsidRPr="00607944" w:rsidRDefault="004A3971" w:rsidP="004A3971">
            <w:pPr>
              <w:pStyle w:val="EinfAbs"/>
              <w:ind w:left="321" w:hanging="321"/>
              <w:rPr>
                <w:rFonts w:ascii="UnitOT-Light" w:hAnsi="UnitOT-Light" w:cs="UnitOT-Light"/>
                <w:color w:val="6F6F6E"/>
                <w:sz w:val="20"/>
                <w:szCs w:val="20"/>
              </w:rPr>
            </w:pPr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10. il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deposito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è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progettato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in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conformità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alla </w:t>
            </w:r>
            <w:proofErr w:type="spellStart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>norma</w:t>
            </w:r>
            <w:proofErr w:type="spellEnd"/>
            <w:r w:rsidRPr="00607944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SWKI HE 200-01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0DFC7DE3" w14:textId="5009B19B" w:rsidR="004A3971" w:rsidRDefault="004A3971" w:rsidP="004A3971">
            <w:pPr>
              <w:rPr>
                <w:rFonts w:ascii="MS Gothic" w:eastAsia="MS Gothic" w:hAnsi="MS Gothic"/>
                <w:lang w:val="de-DE"/>
              </w:rPr>
            </w:pPr>
            <w:sdt>
              <w:sdtPr>
                <w:rPr>
                  <w:lang w:val="de-DE"/>
                </w:rPr>
                <w:id w:val="142684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>
              <w:rPr>
                <w:lang w:val="de-DE"/>
              </w:rPr>
              <w:t xml:space="preserve"> </w:t>
            </w:r>
            <w:r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</w:tbl>
    <w:p w14:paraId="05FC0E42" w14:textId="77777777" w:rsidR="00756A11" w:rsidRDefault="00756A11" w:rsidP="11C5A5D3">
      <w:pPr>
        <w:rPr>
          <w:lang w:val="de-DE"/>
        </w:rPr>
      </w:pPr>
    </w:p>
    <w:p w14:paraId="482F1E0D" w14:textId="77777777" w:rsidR="00B2104C" w:rsidRDefault="00B2104C" w:rsidP="11C5A5D3">
      <w:pPr>
        <w:rPr>
          <w:lang w:val="de-DE"/>
        </w:rPr>
      </w:pPr>
    </w:p>
    <w:p w14:paraId="0C401B49" w14:textId="6066EA81" w:rsidR="00730454" w:rsidRDefault="0037066C" w:rsidP="11C5A5D3">
      <w:pPr>
        <w:rPr>
          <w:lang w:val="de-DE"/>
        </w:rPr>
      </w:pPr>
      <w:r w:rsidRPr="005303B4">
        <w:rPr>
          <w:rFonts w:ascii="Akkurat Pro" w:eastAsia="Times New Roman" w:hAnsi="Akkurat Pro" w:cs="Times New Roman"/>
          <w:b/>
          <w:noProof/>
          <w:color w:val="E20412"/>
          <w:spacing w:val="-10"/>
          <w:sz w:val="25"/>
          <w:szCs w:val="25"/>
          <w:lang w:val="de-AT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E6C6015" wp14:editId="63E159BA">
                <wp:simplePos x="0" y="0"/>
                <wp:positionH relativeFrom="column">
                  <wp:posOffset>-160020</wp:posOffset>
                </wp:positionH>
                <wp:positionV relativeFrom="paragraph">
                  <wp:posOffset>63355</wp:posOffset>
                </wp:positionV>
                <wp:extent cx="2360930" cy="279400"/>
                <wp:effectExtent l="0" t="0" r="0" b="6350"/>
                <wp:wrapSquare wrapText="bothSides"/>
                <wp:docPr id="792779465" name="Textfeld 792779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1602" w14:textId="5C3FBFE0" w:rsidR="00F24A2A" w:rsidRPr="005303B4" w:rsidRDefault="00F24A2A" w:rsidP="00F24A2A">
                            <w:pPr>
                              <w:rPr>
                                <w:rFonts w:ascii="Akkurat Pro" w:hAnsi="Akkurat Pro"/>
                                <w:b/>
                                <w:bCs/>
                                <w:color w:val="E30613"/>
                                <w:lang w:val="de-CH"/>
                              </w:rPr>
                            </w:pPr>
                            <w:r>
                              <w:rPr>
                                <w:rFonts w:ascii="Akkurat Pro" w:hAnsi="Akkurat Pro"/>
                                <w:b/>
                                <w:bCs/>
                                <w:color w:val="E30613"/>
                                <w:lang w:val="de-CH"/>
                              </w:rPr>
                              <w:t>Elektrische Anschlüsse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6015" id="Textfeld 792779465" o:spid="_x0000_s1027" type="#_x0000_t202" style="position:absolute;margin-left:-12.6pt;margin-top:5pt;width:185.9pt;height:22pt;z-index:25165824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" filled="f" stroked="f">
                <v:textbox>
                  <w:txbxContent>
                    <w:p w14:paraId="62841602" w14:textId="5C3FBFE0" w:rsidR="00F24A2A" w:rsidRPr="005303B4" w:rsidRDefault="00F24A2A" w:rsidP="00F24A2A">
                      <w:pPr>
                        <w:rPr>
                          <w:rFonts w:ascii="Akkurat Pro" w:hAnsi="Akkurat Pro"/>
                          <w:b/>
                          <w:bCs/>
                          <w:color w:val="E30613"/>
                          <w:lang w:val="de-CH"/>
                        </w:rPr>
                      </w:pPr>
                      <w:r>
                        <w:rPr>
                          <w:rFonts w:ascii="Akkurat Pro" w:hAnsi="Akkurat Pro"/>
                          <w:b/>
                          <w:bCs/>
                          <w:color w:val="E30613"/>
                          <w:lang w:val="de-CH"/>
                        </w:rPr>
                        <w:t>Elektrische Anschlüsse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C28C95" w14:textId="0769458F" w:rsidR="00730454" w:rsidRDefault="0037066C" w:rsidP="11C5A5D3">
      <w:pPr>
        <w:rPr>
          <w:lang w:val="de-DE"/>
        </w:rPr>
      </w:pPr>
      <w:r>
        <w:rPr>
          <w:rFonts w:ascii="Akkurat Pro" w:eastAsia="Times New Roman" w:hAnsi="Akkurat Pro" w:cs="Times New Roman"/>
          <w:b/>
          <w:noProof/>
          <w:color w:val="E20412"/>
          <w:spacing w:val="-10"/>
          <w:sz w:val="25"/>
          <w:szCs w:val="25"/>
          <w:lang w:val="de-A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C0434E7" wp14:editId="0A5606BE">
                <wp:simplePos x="0" y="0"/>
                <wp:positionH relativeFrom="page">
                  <wp:posOffset>7620</wp:posOffset>
                </wp:positionH>
                <wp:positionV relativeFrom="paragraph">
                  <wp:posOffset>144729</wp:posOffset>
                </wp:positionV>
                <wp:extent cx="2509183" cy="6350"/>
                <wp:effectExtent l="0" t="0" r="24765" b="31750"/>
                <wp:wrapNone/>
                <wp:docPr id="1851815104" name="Gerader Verbinder 1851815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9183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3061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5442092" id="Gerader Verbinder 4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6pt,11.4pt" to="198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" strokecolor="#e30613" strokeweight="1.5pt">
                <v:stroke joinstyle="miter"/>
                <w10:wrap anchorx="page"/>
              </v:line>
            </w:pict>
          </mc:Fallback>
        </mc:AlternateContent>
      </w:r>
    </w:p>
    <w:p w14:paraId="382DC02A" w14:textId="4E8CB785" w:rsidR="00F24A2A" w:rsidRDefault="00F24A2A" w:rsidP="11C5A5D3">
      <w:pPr>
        <w:rPr>
          <w:lang w:val="de-DE"/>
        </w:rPr>
      </w:pPr>
    </w:p>
    <w:tbl>
      <w:tblPr>
        <w:tblStyle w:val="Tabellenraster"/>
        <w:tblW w:w="9796" w:type="dxa"/>
        <w:tblInd w:w="-15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6"/>
        <w:gridCol w:w="850"/>
      </w:tblGrid>
      <w:tr w:rsidR="00F24A2A" w:rsidRPr="00F24A2A" w14:paraId="496A56F5" w14:textId="77777777" w:rsidTr="11C5A5D3">
        <w:trPr>
          <w:trHeight w:val="475"/>
        </w:trPr>
        <w:tc>
          <w:tcPr>
            <w:tcW w:w="8946" w:type="dxa"/>
            <w:shd w:val="clear" w:color="auto" w:fill="EBEBEB"/>
            <w:vAlign w:val="center"/>
          </w:tcPr>
          <w:p w14:paraId="600AD794" w14:textId="36A14E1C" w:rsidR="00150390" w:rsidRPr="00150390" w:rsidRDefault="00150390" w:rsidP="00150390">
            <w:pPr>
              <w:pStyle w:val="EinfAbs"/>
              <w:numPr>
                <w:ilvl w:val="0"/>
                <w:numId w:val="8"/>
              </w:numPr>
              <w:ind w:left="319"/>
              <w:rPr>
                <w:rFonts w:ascii="UnitOT-Light" w:hAnsi="UnitOT-Light" w:cs="UnitOT-Light"/>
                <w:color w:val="6F6F6E"/>
                <w:sz w:val="20"/>
                <w:szCs w:val="20"/>
              </w:rPr>
            </w:pPr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Il </w:t>
            </w:r>
            <w:proofErr w:type="spellStart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sistema</w:t>
            </w:r>
            <w:proofErr w:type="spellEnd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è </w:t>
            </w:r>
            <w:proofErr w:type="spellStart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stato</w:t>
            </w:r>
            <w:proofErr w:type="spellEnd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</w:t>
            </w:r>
            <w:proofErr w:type="spellStart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fuso</w:t>
            </w:r>
            <w:proofErr w:type="spellEnd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</w:t>
            </w:r>
            <w:proofErr w:type="spellStart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elettricamente</w:t>
            </w:r>
            <w:proofErr w:type="spellEnd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</w:t>
            </w:r>
            <w:proofErr w:type="spellStart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secondo</w:t>
            </w:r>
            <w:proofErr w:type="spellEnd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le </w:t>
            </w:r>
            <w:proofErr w:type="spellStart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istruzioni</w:t>
            </w:r>
            <w:proofErr w:type="spellEnd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 xml:space="preserve"> di </w:t>
            </w:r>
            <w:proofErr w:type="spellStart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installazione</w:t>
            </w:r>
            <w:proofErr w:type="spellEnd"/>
            <w:r w:rsidRPr="00150390">
              <w:rPr>
                <w:rFonts w:ascii="UnitOT-Light" w:hAnsi="UnitOT-Light" w:cs="UnitOT-Light"/>
                <w:color w:val="6F6F6E"/>
                <w:sz w:val="20"/>
                <w:szCs w:val="20"/>
              </w:rPr>
              <w:t>.</w:t>
            </w:r>
          </w:p>
          <w:p w14:paraId="35E48178" w14:textId="3B1372D2" w:rsidR="00A025D6" w:rsidRPr="00150390" w:rsidRDefault="00FE0B8C" w:rsidP="00213649">
            <w:pPr>
              <w:pStyle w:val="EinfAbs"/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</w:pPr>
            <w:r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      </w:t>
            </w:r>
            <w:r w:rsidR="00150390" w:rsidRPr="00150390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(LS 13A C, </w:t>
            </w:r>
            <w:proofErr w:type="spellStart"/>
            <w:r w:rsidR="00150390" w:rsidRPr="00150390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Purowin</w:t>
            </w:r>
            <w:proofErr w:type="spellEnd"/>
            <w:r w:rsidR="00150390" w:rsidRPr="00150390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: FI </w:t>
            </w:r>
            <w:proofErr w:type="spellStart"/>
            <w:r w:rsidR="00150390" w:rsidRPr="00150390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tipo</w:t>
            </w:r>
            <w:proofErr w:type="spellEnd"/>
            <w:r w:rsidR="00150390" w:rsidRPr="00150390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 xml:space="preserve"> B Alstrom </w:t>
            </w:r>
            <w:proofErr w:type="spellStart"/>
            <w:r w:rsidR="00150390" w:rsidRPr="00150390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sensibile</w:t>
            </w:r>
            <w:proofErr w:type="spellEnd"/>
            <w:r w:rsidR="00150390" w:rsidRPr="00150390">
              <w:rPr>
                <w:rFonts w:ascii="UnitOT-Light" w:hAnsi="UnitOT-Light" w:cs="UnitOT-Light"/>
                <w:color w:val="6F6F6E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1A47A3F9" w14:textId="77777777" w:rsidR="00F24A2A" w:rsidRPr="00F24A2A" w:rsidRDefault="00351CE5" w:rsidP="0018160C">
            <w:pPr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</w:pPr>
            <w:sdt>
              <w:sdtPr>
                <w:rPr>
                  <w:lang w:val="de-DE"/>
                </w:rPr>
                <w:id w:val="18571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A2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F24A2A">
              <w:rPr>
                <w:lang w:val="de-DE"/>
              </w:rPr>
              <w:t xml:space="preserve"> </w:t>
            </w:r>
            <w:r w:rsidR="00F24A2A"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  <w:tr w:rsidR="00445B42" w:rsidRPr="002128AA" w14:paraId="0BFE7BF4" w14:textId="77777777" w:rsidTr="11C5A5D3">
        <w:trPr>
          <w:trHeight w:val="475"/>
        </w:trPr>
        <w:tc>
          <w:tcPr>
            <w:tcW w:w="8946" w:type="dxa"/>
            <w:shd w:val="clear" w:color="auto" w:fill="EBEBEB"/>
            <w:vAlign w:val="center"/>
          </w:tcPr>
          <w:p w14:paraId="5D16A30D" w14:textId="769FEA0F" w:rsidR="00445B42" w:rsidRPr="007D7B92" w:rsidRDefault="00445B42" w:rsidP="00CA7EB0">
            <w:pPr>
              <w:pStyle w:val="EinfAbs"/>
              <w:ind w:left="319" w:hanging="319"/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</w:pPr>
            <w:r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0</w:t>
            </w:r>
            <w:r w:rsidR="2F41EE49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2</w:t>
            </w:r>
            <w:r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. </w:t>
            </w:r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Tutti i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sensori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sono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posizionati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/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montati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correttamente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,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spinti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completamente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nel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pozzetto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 xml:space="preserve"> o </w:t>
            </w:r>
            <w:proofErr w:type="spellStart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fissati</w:t>
            </w:r>
            <w:proofErr w:type="spellEnd"/>
            <w:r w:rsidR="007D7B92" w:rsidRPr="007D7B92">
              <w:rPr>
                <w:rFonts w:ascii="UnitOT-Light" w:hAnsi="UnitOT-Light" w:cs="UnitOT-Light"/>
                <w:color w:val="6F6F6E"/>
                <w:sz w:val="20"/>
                <w:szCs w:val="20"/>
                <w:lang w:val="fr-CH"/>
              </w:rPr>
              <w:t>.</w:t>
            </w:r>
          </w:p>
        </w:tc>
        <w:tc>
          <w:tcPr>
            <w:tcW w:w="850" w:type="dxa"/>
            <w:shd w:val="clear" w:color="auto" w:fill="EBEBEB"/>
            <w:vAlign w:val="center"/>
          </w:tcPr>
          <w:p w14:paraId="487A0429" w14:textId="19105295" w:rsidR="00445B42" w:rsidRDefault="00351CE5" w:rsidP="0018160C">
            <w:pPr>
              <w:rPr>
                <w:rFonts w:ascii="MS Gothic" w:eastAsia="MS Gothic" w:hAnsi="MS Gothic"/>
                <w:lang w:val="de-DE"/>
              </w:rPr>
            </w:pPr>
            <w:sdt>
              <w:sdtPr>
                <w:rPr>
                  <w:lang w:val="de-DE"/>
                </w:rPr>
                <w:id w:val="15698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8A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128AA">
              <w:rPr>
                <w:lang w:val="de-DE"/>
              </w:rPr>
              <w:t xml:space="preserve"> </w:t>
            </w:r>
            <w:r w:rsidR="002128AA" w:rsidRPr="00F24A2A">
              <w:rPr>
                <w:rFonts w:ascii="UnitOT-Light" w:hAnsi="UnitOT-Light" w:cs="UnitOT-Light"/>
                <w:color w:val="6F6F6E"/>
                <w:sz w:val="20"/>
                <w:szCs w:val="20"/>
                <w:lang w:val="de-DE"/>
                <w14:ligatures w14:val="standardContextual"/>
              </w:rPr>
              <w:t>ok</w:t>
            </w:r>
          </w:p>
        </w:tc>
      </w:tr>
    </w:tbl>
    <w:p w14:paraId="671BED4F" w14:textId="77777777" w:rsidR="004E522F" w:rsidRDefault="004E522F" w:rsidP="004E522F">
      <w:pPr>
        <w:pStyle w:val="TextKlammer"/>
        <w:spacing w:line="276" w:lineRule="auto"/>
        <w:ind w:right="-567"/>
        <w:jc w:val="both"/>
        <w:rPr>
          <w:spacing w:val="6"/>
          <w:sz w:val="20"/>
          <w:szCs w:val="20"/>
        </w:rPr>
      </w:pPr>
    </w:p>
    <w:p w14:paraId="5F7C9147" w14:textId="2C14D8FD" w:rsidR="00311124" w:rsidRPr="004E522F" w:rsidRDefault="00311124" w:rsidP="004E522F">
      <w:pPr>
        <w:pStyle w:val="TextKlammer"/>
        <w:spacing w:line="276" w:lineRule="auto"/>
        <w:ind w:right="-567"/>
        <w:jc w:val="both"/>
        <w:rPr>
          <w:b/>
          <w:bCs/>
          <w:spacing w:val="6"/>
          <w:sz w:val="20"/>
          <w:szCs w:val="20"/>
        </w:rPr>
      </w:pPr>
      <w:r w:rsidRPr="004E522F">
        <w:rPr>
          <w:b/>
          <w:bCs/>
          <w:spacing w:val="6"/>
          <w:sz w:val="20"/>
          <w:szCs w:val="20"/>
        </w:rPr>
        <w:t>*</w:t>
      </w:r>
      <w:r w:rsidR="007D7B92" w:rsidRPr="007D7B92">
        <w:t xml:space="preserve"> </w:t>
      </w:r>
      <w:proofErr w:type="spellStart"/>
      <w:r w:rsidR="007D7B92" w:rsidRPr="007D7B92">
        <w:rPr>
          <w:b/>
          <w:bCs/>
          <w:spacing w:val="6"/>
          <w:sz w:val="20"/>
          <w:szCs w:val="20"/>
        </w:rPr>
        <w:t>Condizioni</w:t>
      </w:r>
      <w:proofErr w:type="spellEnd"/>
      <w:r w:rsidR="007D7B92" w:rsidRPr="007D7B92">
        <w:rPr>
          <w:b/>
          <w:bCs/>
          <w:spacing w:val="6"/>
          <w:sz w:val="20"/>
          <w:szCs w:val="20"/>
        </w:rPr>
        <w:t xml:space="preserve"> di </w:t>
      </w:r>
      <w:proofErr w:type="spellStart"/>
      <w:r w:rsidR="007D7B92" w:rsidRPr="007D7B92">
        <w:rPr>
          <w:b/>
          <w:bCs/>
          <w:spacing w:val="6"/>
          <w:sz w:val="20"/>
          <w:szCs w:val="20"/>
        </w:rPr>
        <w:t>messa</w:t>
      </w:r>
      <w:proofErr w:type="spellEnd"/>
      <w:r w:rsidR="007D7B92" w:rsidRPr="007D7B92">
        <w:rPr>
          <w:b/>
          <w:bCs/>
          <w:spacing w:val="6"/>
          <w:sz w:val="20"/>
          <w:szCs w:val="20"/>
        </w:rPr>
        <w:t xml:space="preserve"> in </w:t>
      </w:r>
      <w:proofErr w:type="spellStart"/>
      <w:r w:rsidR="007D7B92" w:rsidRPr="007D7B92">
        <w:rPr>
          <w:b/>
          <w:bCs/>
          <w:spacing w:val="6"/>
          <w:sz w:val="20"/>
          <w:szCs w:val="20"/>
        </w:rPr>
        <w:t>servizio</w:t>
      </w:r>
      <w:proofErr w:type="spellEnd"/>
    </w:p>
    <w:p w14:paraId="7C8D19DE" w14:textId="2DA8D18A" w:rsidR="008136EE" w:rsidRPr="008136EE" w:rsidRDefault="008136EE" w:rsidP="008136EE">
      <w:pPr>
        <w:pStyle w:val="TextKlammer"/>
        <w:numPr>
          <w:ilvl w:val="0"/>
          <w:numId w:val="5"/>
        </w:numPr>
        <w:spacing w:line="276" w:lineRule="auto"/>
        <w:ind w:right="-567"/>
        <w:jc w:val="both"/>
        <w:rPr>
          <w:spacing w:val="6"/>
          <w:sz w:val="20"/>
          <w:szCs w:val="20"/>
        </w:rPr>
      </w:pPr>
      <w:r w:rsidRPr="003A70EF">
        <w:rPr>
          <w:spacing w:val="6"/>
          <w:sz w:val="20"/>
          <w:szCs w:val="20"/>
          <w:lang w:val="fr-CH"/>
        </w:rPr>
        <w:t xml:space="preserve">Se l'impianto non è pronto per l'esercizio o se durante la messa in funzione il tecnico incaricato deve eseguire lavori di installazione (sia idraulici che elettrici) sull'impianto, questi saranno a carico dell'installatore. </w:t>
      </w:r>
      <w:proofErr w:type="spellStart"/>
      <w:r w:rsidRPr="008136EE">
        <w:rPr>
          <w:spacing w:val="6"/>
          <w:sz w:val="20"/>
          <w:szCs w:val="20"/>
        </w:rPr>
        <w:t>Ciò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vale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analogamente</w:t>
      </w:r>
      <w:proofErr w:type="spellEnd"/>
      <w:r w:rsidRPr="008136EE">
        <w:rPr>
          <w:spacing w:val="6"/>
          <w:sz w:val="20"/>
          <w:szCs w:val="20"/>
        </w:rPr>
        <w:t xml:space="preserve"> per i </w:t>
      </w:r>
      <w:proofErr w:type="spellStart"/>
      <w:r w:rsidRPr="008136EE">
        <w:rPr>
          <w:spacing w:val="6"/>
          <w:sz w:val="20"/>
          <w:szCs w:val="20"/>
        </w:rPr>
        <w:t>difetti</w:t>
      </w:r>
      <w:proofErr w:type="spellEnd"/>
      <w:r w:rsidRPr="008136EE">
        <w:rPr>
          <w:spacing w:val="6"/>
          <w:sz w:val="20"/>
          <w:szCs w:val="20"/>
        </w:rPr>
        <w:t xml:space="preserve"> di </w:t>
      </w:r>
      <w:proofErr w:type="spellStart"/>
      <w:r w:rsidRPr="008136EE">
        <w:rPr>
          <w:spacing w:val="6"/>
          <w:sz w:val="20"/>
          <w:szCs w:val="20"/>
        </w:rPr>
        <w:t>installazione</w:t>
      </w:r>
      <w:proofErr w:type="spellEnd"/>
      <w:r w:rsidRPr="008136EE">
        <w:rPr>
          <w:spacing w:val="6"/>
          <w:sz w:val="20"/>
          <w:szCs w:val="20"/>
        </w:rPr>
        <w:t xml:space="preserve"> e di </w:t>
      </w:r>
      <w:proofErr w:type="spellStart"/>
      <w:r w:rsidRPr="008136EE">
        <w:rPr>
          <w:spacing w:val="6"/>
          <w:sz w:val="20"/>
          <w:szCs w:val="20"/>
        </w:rPr>
        <w:t>esecuzione</w:t>
      </w:r>
      <w:proofErr w:type="spellEnd"/>
      <w:r w:rsidRPr="008136EE">
        <w:rPr>
          <w:spacing w:val="6"/>
          <w:sz w:val="20"/>
          <w:szCs w:val="20"/>
        </w:rPr>
        <w:t xml:space="preserve"> da </w:t>
      </w:r>
      <w:proofErr w:type="spellStart"/>
      <w:r w:rsidRPr="008136EE">
        <w:rPr>
          <w:spacing w:val="6"/>
          <w:sz w:val="20"/>
          <w:szCs w:val="20"/>
        </w:rPr>
        <w:t>eliminare</w:t>
      </w:r>
      <w:proofErr w:type="spellEnd"/>
      <w:r w:rsidRPr="008136EE">
        <w:rPr>
          <w:spacing w:val="6"/>
          <w:sz w:val="20"/>
          <w:szCs w:val="20"/>
        </w:rPr>
        <w:t>.</w:t>
      </w:r>
    </w:p>
    <w:p w14:paraId="4C264C70" w14:textId="0631D6E0" w:rsidR="008136EE" w:rsidRPr="008136EE" w:rsidRDefault="008136EE" w:rsidP="008136EE">
      <w:pPr>
        <w:pStyle w:val="TextKlammer"/>
        <w:numPr>
          <w:ilvl w:val="0"/>
          <w:numId w:val="5"/>
        </w:numPr>
        <w:spacing w:line="276" w:lineRule="auto"/>
        <w:ind w:right="-567"/>
        <w:jc w:val="both"/>
        <w:rPr>
          <w:spacing w:val="6"/>
          <w:sz w:val="20"/>
          <w:szCs w:val="20"/>
        </w:rPr>
      </w:pPr>
      <w:proofErr w:type="spellStart"/>
      <w:r w:rsidRPr="008136EE">
        <w:rPr>
          <w:spacing w:val="6"/>
          <w:sz w:val="20"/>
          <w:szCs w:val="20"/>
        </w:rPr>
        <w:t>Se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l'impianto</w:t>
      </w:r>
      <w:proofErr w:type="spellEnd"/>
      <w:r w:rsidRPr="008136EE">
        <w:rPr>
          <w:spacing w:val="6"/>
          <w:sz w:val="20"/>
          <w:szCs w:val="20"/>
        </w:rPr>
        <w:t xml:space="preserve"> non è </w:t>
      </w:r>
      <w:proofErr w:type="spellStart"/>
      <w:r w:rsidRPr="008136EE">
        <w:rPr>
          <w:spacing w:val="6"/>
          <w:sz w:val="20"/>
          <w:szCs w:val="20"/>
        </w:rPr>
        <w:t>pronto</w:t>
      </w:r>
      <w:proofErr w:type="spellEnd"/>
      <w:r w:rsidRPr="008136EE">
        <w:rPr>
          <w:spacing w:val="6"/>
          <w:sz w:val="20"/>
          <w:szCs w:val="20"/>
        </w:rPr>
        <w:t xml:space="preserve"> per il </w:t>
      </w:r>
      <w:proofErr w:type="spellStart"/>
      <w:r w:rsidRPr="008136EE">
        <w:rPr>
          <w:spacing w:val="6"/>
          <w:sz w:val="20"/>
          <w:szCs w:val="20"/>
        </w:rPr>
        <w:t>funzionamento</w:t>
      </w:r>
      <w:proofErr w:type="spellEnd"/>
      <w:r w:rsidRPr="008136EE">
        <w:rPr>
          <w:spacing w:val="6"/>
          <w:sz w:val="20"/>
          <w:szCs w:val="20"/>
        </w:rPr>
        <w:t xml:space="preserve">, il </w:t>
      </w:r>
      <w:proofErr w:type="spellStart"/>
      <w:r w:rsidRPr="008136EE">
        <w:rPr>
          <w:spacing w:val="6"/>
          <w:sz w:val="20"/>
          <w:szCs w:val="20"/>
        </w:rPr>
        <w:t>tecnico</w:t>
      </w:r>
      <w:proofErr w:type="spellEnd"/>
      <w:r w:rsidRPr="008136EE">
        <w:rPr>
          <w:spacing w:val="6"/>
          <w:sz w:val="20"/>
          <w:szCs w:val="20"/>
        </w:rPr>
        <w:t xml:space="preserve"> del </w:t>
      </w:r>
      <w:proofErr w:type="spellStart"/>
      <w:r w:rsidRPr="008136EE">
        <w:rPr>
          <w:spacing w:val="6"/>
          <w:sz w:val="20"/>
          <w:szCs w:val="20"/>
        </w:rPr>
        <w:t>servizio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clienti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annullerà</w:t>
      </w:r>
      <w:proofErr w:type="spellEnd"/>
      <w:r w:rsidRPr="008136EE">
        <w:rPr>
          <w:spacing w:val="6"/>
          <w:sz w:val="20"/>
          <w:szCs w:val="20"/>
        </w:rPr>
        <w:t xml:space="preserve"> la </w:t>
      </w:r>
      <w:proofErr w:type="spellStart"/>
      <w:r w:rsidRPr="008136EE">
        <w:rPr>
          <w:spacing w:val="6"/>
          <w:sz w:val="20"/>
          <w:szCs w:val="20"/>
        </w:rPr>
        <w:t>messa</w:t>
      </w:r>
      <w:proofErr w:type="spellEnd"/>
      <w:r w:rsidRPr="008136EE">
        <w:rPr>
          <w:spacing w:val="6"/>
          <w:sz w:val="20"/>
          <w:szCs w:val="20"/>
        </w:rPr>
        <w:t xml:space="preserve"> in </w:t>
      </w:r>
      <w:proofErr w:type="spellStart"/>
      <w:r w:rsidRPr="008136EE">
        <w:rPr>
          <w:spacing w:val="6"/>
          <w:sz w:val="20"/>
          <w:szCs w:val="20"/>
        </w:rPr>
        <w:t>funzione</w:t>
      </w:r>
      <w:proofErr w:type="spellEnd"/>
      <w:r w:rsidRPr="008136EE">
        <w:rPr>
          <w:spacing w:val="6"/>
          <w:sz w:val="20"/>
          <w:szCs w:val="20"/>
        </w:rPr>
        <w:t xml:space="preserve"> e </w:t>
      </w:r>
      <w:proofErr w:type="spellStart"/>
      <w:r w:rsidRPr="008136EE">
        <w:rPr>
          <w:spacing w:val="6"/>
          <w:sz w:val="20"/>
          <w:szCs w:val="20"/>
        </w:rPr>
        <w:t>verrà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fatturato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un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costo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forfettario</w:t>
      </w:r>
      <w:proofErr w:type="spellEnd"/>
      <w:r w:rsidRPr="008136EE">
        <w:rPr>
          <w:spacing w:val="6"/>
          <w:sz w:val="20"/>
          <w:szCs w:val="20"/>
        </w:rPr>
        <w:t xml:space="preserve"> di 400 CHF.</w:t>
      </w:r>
    </w:p>
    <w:p w14:paraId="744F4903" w14:textId="7451D664" w:rsidR="008136EE" w:rsidRPr="005C7BB1" w:rsidRDefault="008136EE" w:rsidP="008136EE">
      <w:pPr>
        <w:pStyle w:val="TextKlammer"/>
        <w:numPr>
          <w:ilvl w:val="0"/>
          <w:numId w:val="5"/>
        </w:numPr>
        <w:spacing w:line="276" w:lineRule="auto"/>
        <w:ind w:right="-567"/>
        <w:jc w:val="both"/>
        <w:rPr>
          <w:spacing w:val="6"/>
          <w:sz w:val="20"/>
          <w:szCs w:val="20"/>
          <w:lang w:val="fr-CH"/>
        </w:rPr>
      </w:pPr>
      <w:r w:rsidRPr="005C7BB1">
        <w:rPr>
          <w:spacing w:val="6"/>
          <w:sz w:val="20"/>
          <w:szCs w:val="20"/>
          <w:lang w:val="fr-CH"/>
        </w:rPr>
        <w:t xml:space="preserve">Windhager non si assume </w:t>
      </w:r>
      <w:proofErr w:type="spellStart"/>
      <w:r w:rsidRPr="005C7BB1">
        <w:rPr>
          <w:spacing w:val="6"/>
          <w:sz w:val="20"/>
          <w:szCs w:val="20"/>
          <w:lang w:val="fr-CH"/>
        </w:rPr>
        <w:t>alcuna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</w:t>
      </w:r>
      <w:proofErr w:type="spellStart"/>
      <w:r w:rsidRPr="005C7BB1">
        <w:rPr>
          <w:spacing w:val="6"/>
          <w:sz w:val="20"/>
          <w:szCs w:val="20"/>
          <w:lang w:val="fr-CH"/>
        </w:rPr>
        <w:t>responsabilità</w:t>
      </w:r>
      <w:proofErr w:type="spellEnd"/>
      <w:r w:rsidRPr="005C7BB1">
        <w:rPr>
          <w:spacing w:val="6"/>
          <w:sz w:val="20"/>
          <w:szCs w:val="20"/>
          <w:lang w:val="fr-CH"/>
        </w:rPr>
        <w:t>/</w:t>
      </w:r>
      <w:proofErr w:type="spellStart"/>
      <w:r w:rsidRPr="005C7BB1">
        <w:rPr>
          <w:spacing w:val="6"/>
          <w:sz w:val="20"/>
          <w:szCs w:val="20"/>
          <w:lang w:val="fr-CH"/>
        </w:rPr>
        <w:t>garanzia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per i </w:t>
      </w:r>
      <w:proofErr w:type="spellStart"/>
      <w:r w:rsidRPr="005C7BB1">
        <w:rPr>
          <w:spacing w:val="6"/>
          <w:sz w:val="20"/>
          <w:szCs w:val="20"/>
          <w:lang w:val="fr-CH"/>
        </w:rPr>
        <w:t>componenti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</w:t>
      </w:r>
      <w:proofErr w:type="spellStart"/>
      <w:r w:rsidRPr="005C7BB1">
        <w:rPr>
          <w:spacing w:val="6"/>
          <w:sz w:val="20"/>
          <w:szCs w:val="20"/>
          <w:lang w:val="fr-CH"/>
        </w:rPr>
        <w:t>del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</w:t>
      </w:r>
      <w:proofErr w:type="spellStart"/>
      <w:r w:rsidRPr="005C7BB1">
        <w:rPr>
          <w:spacing w:val="6"/>
          <w:sz w:val="20"/>
          <w:szCs w:val="20"/>
          <w:lang w:val="fr-CH"/>
        </w:rPr>
        <w:t>sistema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non </w:t>
      </w:r>
      <w:proofErr w:type="spellStart"/>
      <w:r w:rsidRPr="005C7BB1">
        <w:rPr>
          <w:spacing w:val="6"/>
          <w:sz w:val="20"/>
          <w:szCs w:val="20"/>
          <w:lang w:val="fr-CH"/>
        </w:rPr>
        <w:t>forniti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da Windhager o per la </w:t>
      </w:r>
      <w:proofErr w:type="spellStart"/>
      <w:r w:rsidRPr="005C7BB1">
        <w:rPr>
          <w:spacing w:val="6"/>
          <w:sz w:val="20"/>
          <w:szCs w:val="20"/>
          <w:lang w:val="fr-CH"/>
        </w:rPr>
        <w:t>progettazione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, il </w:t>
      </w:r>
      <w:proofErr w:type="spellStart"/>
      <w:r w:rsidRPr="005C7BB1">
        <w:rPr>
          <w:spacing w:val="6"/>
          <w:sz w:val="20"/>
          <w:szCs w:val="20"/>
          <w:lang w:val="fr-CH"/>
        </w:rPr>
        <w:t>dimensionamento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e l'</w:t>
      </w:r>
      <w:proofErr w:type="spellStart"/>
      <w:r w:rsidRPr="005C7BB1">
        <w:rPr>
          <w:spacing w:val="6"/>
          <w:sz w:val="20"/>
          <w:szCs w:val="20"/>
          <w:lang w:val="fr-CH"/>
        </w:rPr>
        <w:t>esecuzione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non </w:t>
      </w:r>
      <w:proofErr w:type="spellStart"/>
      <w:r w:rsidRPr="005C7BB1">
        <w:rPr>
          <w:spacing w:val="6"/>
          <w:sz w:val="20"/>
          <w:szCs w:val="20"/>
          <w:lang w:val="fr-CH"/>
        </w:rPr>
        <w:t>corretti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</w:t>
      </w:r>
      <w:proofErr w:type="spellStart"/>
      <w:r w:rsidRPr="005C7BB1">
        <w:rPr>
          <w:spacing w:val="6"/>
          <w:sz w:val="20"/>
          <w:szCs w:val="20"/>
          <w:lang w:val="fr-CH"/>
        </w:rPr>
        <w:t>dell'intero</w:t>
      </w:r>
      <w:proofErr w:type="spellEnd"/>
      <w:r w:rsidRPr="005C7BB1">
        <w:rPr>
          <w:spacing w:val="6"/>
          <w:sz w:val="20"/>
          <w:szCs w:val="20"/>
          <w:lang w:val="fr-CH"/>
        </w:rPr>
        <w:t xml:space="preserve"> </w:t>
      </w:r>
      <w:proofErr w:type="spellStart"/>
      <w:r w:rsidRPr="005C7BB1">
        <w:rPr>
          <w:spacing w:val="6"/>
          <w:sz w:val="20"/>
          <w:szCs w:val="20"/>
          <w:lang w:val="fr-CH"/>
        </w:rPr>
        <w:t>sistema</w:t>
      </w:r>
      <w:proofErr w:type="spellEnd"/>
      <w:r w:rsidRPr="005C7BB1">
        <w:rPr>
          <w:spacing w:val="6"/>
          <w:sz w:val="20"/>
          <w:szCs w:val="20"/>
          <w:lang w:val="fr-CH"/>
        </w:rPr>
        <w:t>.</w:t>
      </w:r>
    </w:p>
    <w:p w14:paraId="1FEE7975" w14:textId="77C767C8" w:rsidR="00530AA2" w:rsidRPr="003A70EF" w:rsidRDefault="008136EE" w:rsidP="003A70EF">
      <w:pPr>
        <w:pStyle w:val="TextKlammer"/>
        <w:numPr>
          <w:ilvl w:val="0"/>
          <w:numId w:val="5"/>
        </w:numPr>
        <w:spacing w:line="276" w:lineRule="auto"/>
        <w:ind w:right="-567"/>
        <w:jc w:val="both"/>
        <w:rPr>
          <w:spacing w:val="6"/>
          <w:sz w:val="20"/>
          <w:szCs w:val="20"/>
        </w:rPr>
      </w:pPr>
      <w:r w:rsidRPr="008136EE">
        <w:rPr>
          <w:spacing w:val="6"/>
          <w:sz w:val="20"/>
          <w:szCs w:val="20"/>
        </w:rPr>
        <w:t xml:space="preserve">Il </w:t>
      </w:r>
      <w:proofErr w:type="spellStart"/>
      <w:r w:rsidRPr="008136EE">
        <w:rPr>
          <w:spacing w:val="6"/>
          <w:sz w:val="20"/>
          <w:szCs w:val="20"/>
        </w:rPr>
        <w:t>gestore</w:t>
      </w:r>
      <w:proofErr w:type="spellEnd"/>
      <w:r w:rsidRPr="008136EE">
        <w:rPr>
          <w:spacing w:val="6"/>
          <w:sz w:val="20"/>
          <w:szCs w:val="20"/>
        </w:rPr>
        <w:t xml:space="preserve"> del </w:t>
      </w:r>
      <w:proofErr w:type="spellStart"/>
      <w:r w:rsidRPr="008136EE">
        <w:rPr>
          <w:spacing w:val="6"/>
          <w:sz w:val="20"/>
          <w:szCs w:val="20"/>
        </w:rPr>
        <w:t>sistema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deve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essere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presente</w:t>
      </w:r>
      <w:proofErr w:type="spellEnd"/>
      <w:r w:rsidRPr="008136EE">
        <w:rPr>
          <w:spacing w:val="6"/>
          <w:sz w:val="20"/>
          <w:szCs w:val="20"/>
        </w:rPr>
        <w:t xml:space="preserve"> </w:t>
      </w:r>
      <w:proofErr w:type="spellStart"/>
      <w:r w:rsidRPr="008136EE">
        <w:rPr>
          <w:spacing w:val="6"/>
          <w:sz w:val="20"/>
          <w:szCs w:val="20"/>
        </w:rPr>
        <w:t>durante</w:t>
      </w:r>
      <w:proofErr w:type="spellEnd"/>
      <w:r w:rsidRPr="008136EE">
        <w:rPr>
          <w:spacing w:val="6"/>
          <w:sz w:val="20"/>
          <w:szCs w:val="20"/>
        </w:rPr>
        <w:t xml:space="preserve"> la </w:t>
      </w:r>
      <w:proofErr w:type="spellStart"/>
      <w:r w:rsidRPr="008136EE">
        <w:rPr>
          <w:spacing w:val="6"/>
          <w:sz w:val="20"/>
          <w:szCs w:val="20"/>
        </w:rPr>
        <w:t>messa</w:t>
      </w:r>
      <w:proofErr w:type="spellEnd"/>
      <w:r w:rsidRPr="008136EE">
        <w:rPr>
          <w:spacing w:val="6"/>
          <w:sz w:val="20"/>
          <w:szCs w:val="20"/>
        </w:rPr>
        <w:t xml:space="preserve"> in </w:t>
      </w:r>
      <w:proofErr w:type="spellStart"/>
      <w:r w:rsidRPr="008136EE">
        <w:rPr>
          <w:spacing w:val="6"/>
          <w:sz w:val="20"/>
          <w:szCs w:val="20"/>
        </w:rPr>
        <w:t>funzione</w:t>
      </w:r>
      <w:proofErr w:type="spellEnd"/>
      <w:r w:rsidRPr="008136EE">
        <w:rPr>
          <w:spacing w:val="6"/>
          <w:sz w:val="20"/>
          <w:szCs w:val="20"/>
        </w:rPr>
        <w:t xml:space="preserve">. </w:t>
      </w:r>
    </w:p>
    <w:sectPr w:rsidR="00530AA2" w:rsidRPr="003A70EF" w:rsidSect="00B73148">
      <w:headerReference w:type="default" r:id="rId11"/>
      <w:footerReference w:type="default" r:id="rId12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E8E8" w14:textId="77777777" w:rsidR="001D0E09" w:rsidRDefault="001D0E09" w:rsidP="00B73148">
      <w:r>
        <w:separator/>
      </w:r>
    </w:p>
  </w:endnote>
  <w:endnote w:type="continuationSeparator" w:id="0">
    <w:p w14:paraId="0E67EA0A" w14:textId="77777777" w:rsidR="001D0E09" w:rsidRDefault="001D0E09" w:rsidP="00B73148">
      <w:r>
        <w:continuationSeparator/>
      </w:r>
    </w:p>
  </w:endnote>
  <w:endnote w:type="continuationNotice" w:id="1">
    <w:p w14:paraId="261EDC20" w14:textId="77777777" w:rsidR="001D0E09" w:rsidRDefault="001D0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tOT-Light">
    <w:panose1 w:val="020B05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kkurat Pro"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E7E5" w14:textId="3A39728A" w:rsidR="008E3CE7" w:rsidRPr="00351CE5" w:rsidRDefault="00351CE5" w:rsidP="00351CE5">
    <w:pPr>
      <w:pStyle w:val="Fuzeile"/>
    </w:pPr>
    <w:proofErr w:type="spellStart"/>
    <w:r w:rsidRPr="00351CE5">
      <w:rPr>
        <w:rFonts w:ascii="UnitOT-Light" w:hAnsi="UnitOT-Light" w:cs="UnitOT-Light"/>
      </w:rPr>
      <w:t>Requisiti</w:t>
    </w:r>
    <w:proofErr w:type="spellEnd"/>
    <w:r w:rsidRPr="00351CE5">
      <w:rPr>
        <w:rFonts w:ascii="UnitOT-Light" w:hAnsi="UnitOT-Light" w:cs="UnitOT-Light"/>
      </w:rPr>
      <w:t xml:space="preserve"> per la </w:t>
    </w:r>
    <w:proofErr w:type="spellStart"/>
    <w:r w:rsidRPr="00351CE5">
      <w:rPr>
        <w:rFonts w:ascii="UnitOT-Light" w:hAnsi="UnitOT-Light" w:cs="UnitOT-Light"/>
      </w:rPr>
      <w:t>messa</w:t>
    </w:r>
    <w:proofErr w:type="spellEnd"/>
    <w:r w:rsidRPr="00351CE5">
      <w:rPr>
        <w:rFonts w:ascii="UnitOT-Light" w:hAnsi="UnitOT-Light" w:cs="UnitOT-Light"/>
      </w:rPr>
      <w:t xml:space="preserve"> in </w:t>
    </w:r>
    <w:proofErr w:type="spellStart"/>
    <w:r w:rsidRPr="00351CE5">
      <w:rPr>
        <w:rFonts w:ascii="UnitOT-Light" w:hAnsi="UnitOT-Light" w:cs="UnitOT-Light"/>
      </w:rPr>
      <w:t>funzione</w:t>
    </w:r>
    <w:proofErr w:type="spellEnd"/>
    <w:r w:rsidRPr="00351CE5">
      <w:rPr>
        <w:rFonts w:ascii="UnitOT-Light" w:hAnsi="UnitOT-Light" w:cs="UnitOT-Light"/>
      </w:rPr>
      <w:t xml:space="preserve"> della </w:t>
    </w:r>
    <w:proofErr w:type="spellStart"/>
    <w:r w:rsidRPr="00351CE5">
      <w:rPr>
        <w:rFonts w:ascii="UnitOT-Light" w:hAnsi="UnitOT-Light" w:cs="UnitOT-Light"/>
      </w:rPr>
      <w:t>caldaia</w:t>
    </w:r>
    <w:proofErr w:type="spellEnd"/>
    <w:r w:rsidRPr="00351CE5">
      <w:rPr>
        <w:rFonts w:ascii="UnitOT-Light" w:hAnsi="UnitOT-Light" w:cs="UnitOT-Light"/>
      </w:rPr>
      <w:t xml:space="preserve"> a </w:t>
    </w:r>
    <w:proofErr w:type="spellStart"/>
    <w:r w:rsidRPr="00351CE5">
      <w:rPr>
        <w:rFonts w:ascii="UnitOT-Light" w:hAnsi="UnitOT-Light" w:cs="UnitOT-Light"/>
      </w:rPr>
      <w:t>biomassa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4735" w14:textId="77777777" w:rsidR="001D0E09" w:rsidRDefault="001D0E09" w:rsidP="00B73148">
      <w:r>
        <w:separator/>
      </w:r>
    </w:p>
  </w:footnote>
  <w:footnote w:type="continuationSeparator" w:id="0">
    <w:p w14:paraId="2CDDB26C" w14:textId="77777777" w:rsidR="001D0E09" w:rsidRDefault="001D0E09" w:rsidP="00B73148">
      <w:r>
        <w:continuationSeparator/>
      </w:r>
    </w:p>
  </w:footnote>
  <w:footnote w:type="continuationNotice" w:id="1">
    <w:p w14:paraId="77DCF80A" w14:textId="77777777" w:rsidR="001D0E09" w:rsidRDefault="001D0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6C3B" w14:textId="7380E454" w:rsidR="00B73148" w:rsidRPr="00436EF9" w:rsidRDefault="00AC185F" w:rsidP="00AC185F">
    <w:pPr>
      <w:spacing w:line="245" w:lineRule="auto"/>
      <w:ind w:left="-142" w:right="3402"/>
      <w:rPr>
        <w:sz w:val="32"/>
        <w:szCs w:val="32"/>
      </w:rPr>
    </w:pPr>
    <w:r w:rsidRPr="00436EF9">
      <w:rPr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1FDB7DC3" wp14:editId="24FAFB56">
          <wp:simplePos x="0" y="0"/>
          <wp:positionH relativeFrom="column">
            <wp:posOffset>4538870</wp:posOffset>
          </wp:positionH>
          <wp:positionV relativeFrom="paragraph">
            <wp:posOffset>-68194</wp:posOffset>
          </wp:positionV>
          <wp:extent cx="1778635" cy="507365"/>
          <wp:effectExtent l="0" t="0" r="0" b="6985"/>
          <wp:wrapThrough wrapText="bothSides">
            <wp:wrapPolygon edited="0">
              <wp:start x="1851" y="0"/>
              <wp:lineTo x="0" y="4866"/>
              <wp:lineTo x="0" y="12976"/>
              <wp:lineTo x="10179" y="12976"/>
              <wp:lineTo x="0" y="17031"/>
              <wp:lineTo x="0" y="21086"/>
              <wp:lineTo x="21284" y="21086"/>
              <wp:lineTo x="21284" y="18653"/>
              <wp:lineTo x="19433" y="12976"/>
              <wp:lineTo x="21284" y="12976"/>
              <wp:lineTo x="21284" y="2433"/>
              <wp:lineTo x="13187" y="0"/>
              <wp:lineTo x="1851" y="0"/>
            </wp:wrapPolygon>
          </wp:wrapThrough>
          <wp:docPr id="265845463" name="Grafik 265845463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45463" name="Grafik 3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6EF9">
      <w:rPr>
        <w:rFonts w:ascii="Akkurat Pro" w:eastAsia="Times New Roman" w:hAnsi="Akkurat Pro" w:cs="Times New Roman"/>
        <w:noProof/>
        <w:color w:val="6E6E6D"/>
        <w:spacing w:val="5"/>
        <w:sz w:val="32"/>
        <w:szCs w:val="32"/>
        <w:lang w:val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9BA13" wp14:editId="62BF041B">
              <wp:simplePos x="0" y="0"/>
              <wp:positionH relativeFrom="column">
                <wp:posOffset>-274320</wp:posOffset>
              </wp:positionH>
              <wp:positionV relativeFrom="paragraph">
                <wp:posOffset>-97790</wp:posOffset>
              </wp:positionV>
              <wp:extent cx="209550" cy="209550"/>
              <wp:effectExtent l="0" t="0" r="0" b="0"/>
              <wp:wrapNone/>
              <wp:docPr id="1742246747" name="Additionszeichen 17422467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209550"/>
                      </a:xfrm>
                      <a:prstGeom prst="mathPlus">
                        <a:avLst>
                          <a:gd name="adj1" fmla="val 8806"/>
                        </a:avLst>
                      </a:prstGeom>
                      <a:solidFill>
                        <a:srgbClr val="E3061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Additionszeichen 2" style="position:absolute;margin-left:-21.6pt;margin-top:-7.7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9550" o:spid="_x0000_s1026" fillcolor="#e30613" stroked="f" strokeweight="1pt" path="m27776,95549r67773,l95549,27776r18452,l114001,95549r67773,l181774,114001r-67773,l114001,181774r-18452,l95549,114001r-67773,l27776,9554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" w14:anchorId="63E91CE0">
              <v:stroke joinstyle="miter"/>
              <v:path arrowok="t" o:connecttype="custom" o:connectlocs="27776,95549;95549,95549;95549,27776;114001,27776;114001,95549;181774,95549;181774,114001;114001,114001;114001,181774;95549,181774;95549,114001;27776,114001;27776,95549" o:connectangles="0,0,0,0,0,0,0,0,0,0,0,0,0"/>
            </v:shape>
          </w:pict>
        </mc:Fallback>
      </mc:AlternateContent>
    </w:r>
    <w:r w:rsidR="00B73148" w:rsidRPr="00436EF9">
      <w:rPr>
        <w:rFonts w:ascii="Akkurat Pro" w:eastAsia="Times New Roman" w:hAnsi="Akkurat Pro" w:cs="Times New Roman"/>
        <w:color w:val="6E6E6D"/>
        <w:spacing w:val="4"/>
        <w:sz w:val="32"/>
        <w:szCs w:val="32"/>
        <w:lang w:val="de-AT"/>
      </w:rPr>
      <w:t>INBET</w:t>
    </w:r>
    <w:r w:rsidR="00B73148" w:rsidRPr="00436EF9">
      <w:rPr>
        <w:rFonts w:ascii="Akkurat Pro" w:eastAsia="Times New Roman" w:hAnsi="Akkurat Pro" w:cs="Times New Roman"/>
        <w:color w:val="6E6E6D"/>
        <w:spacing w:val="3"/>
        <w:sz w:val="32"/>
        <w:szCs w:val="32"/>
        <w:lang w:val="de-AT"/>
      </w:rPr>
      <w:t>RI</w:t>
    </w:r>
    <w:r w:rsidR="00436EF9" w:rsidRPr="00436EF9">
      <w:rPr>
        <w:sz w:val="32"/>
        <w:szCs w:val="32"/>
      </w:rPr>
      <w:t xml:space="preserve"> </w:t>
    </w:r>
    <w:r w:rsidR="00436EF9" w:rsidRPr="00436EF9">
      <w:rPr>
        <w:rFonts w:ascii="Akkurat Pro" w:eastAsia="Times New Roman" w:hAnsi="Akkurat Pro" w:cs="Times New Roman"/>
        <w:color w:val="6E6E6D"/>
        <w:spacing w:val="3"/>
        <w:sz w:val="32"/>
        <w:szCs w:val="32"/>
        <w:lang w:val="de-AT"/>
      </w:rPr>
      <w:t>REQUISITO DI ACCETTAZIONE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06C"/>
    <w:multiLevelType w:val="hybridMultilevel"/>
    <w:tmpl w:val="EE2CC988"/>
    <w:lvl w:ilvl="0" w:tplc="0807000F">
      <w:start w:val="1"/>
      <w:numFmt w:val="decimal"/>
      <w:lvlText w:val="%1."/>
      <w:lvlJc w:val="left"/>
      <w:pPr>
        <w:ind w:left="2545" w:hanging="360"/>
      </w:pPr>
    </w:lvl>
    <w:lvl w:ilvl="1" w:tplc="08070019" w:tentative="1">
      <w:start w:val="1"/>
      <w:numFmt w:val="lowerLetter"/>
      <w:lvlText w:val="%2."/>
      <w:lvlJc w:val="left"/>
      <w:pPr>
        <w:ind w:left="3265" w:hanging="360"/>
      </w:pPr>
    </w:lvl>
    <w:lvl w:ilvl="2" w:tplc="0807001B" w:tentative="1">
      <w:start w:val="1"/>
      <w:numFmt w:val="lowerRoman"/>
      <w:lvlText w:val="%3."/>
      <w:lvlJc w:val="right"/>
      <w:pPr>
        <w:ind w:left="3985" w:hanging="180"/>
      </w:pPr>
    </w:lvl>
    <w:lvl w:ilvl="3" w:tplc="0807000F" w:tentative="1">
      <w:start w:val="1"/>
      <w:numFmt w:val="decimal"/>
      <w:lvlText w:val="%4."/>
      <w:lvlJc w:val="left"/>
      <w:pPr>
        <w:ind w:left="4705" w:hanging="360"/>
      </w:pPr>
    </w:lvl>
    <w:lvl w:ilvl="4" w:tplc="08070019" w:tentative="1">
      <w:start w:val="1"/>
      <w:numFmt w:val="lowerLetter"/>
      <w:lvlText w:val="%5."/>
      <w:lvlJc w:val="left"/>
      <w:pPr>
        <w:ind w:left="5425" w:hanging="360"/>
      </w:pPr>
    </w:lvl>
    <w:lvl w:ilvl="5" w:tplc="0807001B" w:tentative="1">
      <w:start w:val="1"/>
      <w:numFmt w:val="lowerRoman"/>
      <w:lvlText w:val="%6."/>
      <w:lvlJc w:val="right"/>
      <w:pPr>
        <w:ind w:left="6145" w:hanging="180"/>
      </w:pPr>
    </w:lvl>
    <w:lvl w:ilvl="6" w:tplc="0807000F" w:tentative="1">
      <w:start w:val="1"/>
      <w:numFmt w:val="decimal"/>
      <w:lvlText w:val="%7."/>
      <w:lvlJc w:val="left"/>
      <w:pPr>
        <w:ind w:left="6865" w:hanging="360"/>
      </w:pPr>
    </w:lvl>
    <w:lvl w:ilvl="7" w:tplc="08070019" w:tentative="1">
      <w:start w:val="1"/>
      <w:numFmt w:val="lowerLetter"/>
      <w:lvlText w:val="%8."/>
      <w:lvlJc w:val="left"/>
      <w:pPr>
        <w:ind w:left="7585" w:hanging="360"/>
      </w:pPr>
    </w:lvl>
    <w:lvl w:ilvl="8" w:tplc="0807001B" w:tentative="1">
      <w:start w:val="1"/>
      <w:numFmt w:val="lowerRoman"/>
      <w:lvlText w:val="%9."/>
      <w:lvlJc w:val="right"/>
      <w:pPr>
        <w:ind w:left="8305" w:hanging="180"/>
      </w:pPr>
    </w:lvl>
  </w:abstractNum>
  <w:abstractNum w:abstractNumId="1" w15:restartNumberingAfterBreak="0">
    <w:nsid w:val="0DAD6971"/>
    <w:multiLevelType w:val="hybridMultilevel"/>
    <w:tmpl w:val="C1A68B44"/>
    <w:lvl w:ilvl="0" w:tplc="353C9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70706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2116"/>
    <w:multiLevelType w:val="hybridMultilevel"/>
    <w:tmpl w:val="26921F7A"/>
    <w:lvl w:ilvl="0" w:tplc="353C9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70706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86996"/>
    <w:multiLevelType w:val="hybridMultilevel"/>
    <w:tmpl w:val="A41C3786"/>
    <w:lvl w:ilvl="0" w:tplc="353C9ED8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  <w:color w:val="FF0000"/>
        <w:u w:color="70706F"/>
      </w:rPr>
    </w:lvl>
    <w:lvl w:ilvl="1" w:tplc="FFFFFFFF" w:tentative="1">
      <w:start w:val="1"/>
      <w:numFmt w:val="lowerLetter"/>
      <w:lvlText w:val="%2."/>
      <w:lvlJc w:val="left"/>
      <w:pPr>
        <w:ind w:left="1781" w:hanging="360"/>
      </w:pPr>
    </w:lvl>
    <w:lvl w:ilvl="2" w:tplc="FFFFFFFF" w:tentative="1">
      <w:start w:val="1"/>
      <w:numFmt w:val="lowerRoman"/>
      <w:lvlText w:val="%3."/>
      <w:lvlJc w:val="right"/>
      <w:pPr>
        <w:ind w:left="2501" w:hanging="180"/>
      </w:pPr>
    </w:lvl>
    <w:lvl w:ilvl="3" w:tplc="FFFFFFFF" w:tentative="1">
      <w:start w:val="1"/>
      <w:numFmt w:val="decimal"/>
      <w:lvlText w:val="%4."/>
      <w:lvlJc w:val="left"/>
      <w:pPr>
        <w:ind w:left="3221" w:hanging="360"/>
      </w:pPr>
    </w:lvl>
    <w:lvl w:ilvl="4" w:tplc="FFFFFFFF" w:tentative="1">
      <w:start w:val="1"/>
      <w:numFmt w:val="lowerLetter"/>
      <w:lvlText w:val="%5."/>
      <w:lvlJc w:val="left"/>
      <w:pPr>
        <w:ind w:left="3941" w:hanging="360"/>
      </w:pPr>
    </w:lvl>
    <w:lvl w:ilvl="5" w:tplc="FFFFFFFF" w:tentative="1">
      <w:start w:val="1"/>
      <w:numFmt w:val="lowerRoman"/>
      <w:lvlText w:val="%6."/>
      <w:lvlJc w:val="right"/>
      <w:pPr>
        <w:ind w:left="4661" w:hanging="180"/>
      </w:pPr>
    </w:lvl>
    <w:lvl w:ilvl="6" w:tplc="FFFFFFFF" w:tentative="1">
      <w:start w:val="1"/>
      <w:numFmt w:val="decimal"/>
      <w:lvlText w:val="%7."/>
      <w:lvlJc w:val="left"/>
      <w:pPr>
        <w:ind w:left="5381" w:hanging="360"/>
      </w:pPr>
    </w:lvl>
    <w:lvl w:ilvl="7" w:tplc="FFFFFFFF" w:tentative="1">
      <w:start w:val="1"/>
      <w:numFmt w:val="lowerLetter"/>
      <w:lvlText w:val="%8."/>
      <w:lvlJc w:val="left"/>
      <w:pPr>
        <w:ind w:left="6101" w:hanging="360"/>
      </w:pPr>
    </w:lvl>
    <w:lvl w:ilvl="8" w:tplc="FFFFFFFF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4A4F7BFA"/>
    <w:multiLevelType w:val="hybridMultilevel"/>
    <w:tmpl w:val="C48238B0"/>
    <w:lvl w:ilvl="0" w:tplc="D6120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E1392"/>
    <w:multiLevelType w:val="hybridMultilevel"/>
    <w:tmpl w:val="FFF03F5C"/>
    <w:lvl w:ilvl="0" w:tplc="353C9ED8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FF0000"/>
        <w:u w:color="70706F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BEE2AE1"/>
    <w:multiLevelType w:val="hybridMultilevel"/>
    <w:tmpl w:val="591272D6"/>
    <w:lvl w:ilvl="0" w:tplc="353C9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70706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C08"/>
    <w:multiLevelType w:val="hybridMultilevel"/>
    <w:tmpl w:val="A0263F3A"/>
    <w:lvl w:ilvl="0" w:tplc="0807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1" w:hanging="360"/>
      </w:pPr>
    </w:lvl>
    <w:lvl w:ilvl="2" w:tplc="FFFFFFFF" w:tentative="1">
      <w:start w:val="1"/>
      <w:numFmt w:val="lowerRoman"/>
      <w:lvlText w:val="%3."/>
      <w:lvlJc w:val="right"/>
      <w:pPr>
        <w:ind w:left="2501" w:hanging="180"/>
      </w:pPr>
    </w:lvl>
    <w:lvl w:ilvl="3" w:tplc="FFFFFFFF" w:tentative="1">
      <w:start w:val="1"/>
      <w:numFmt w:val="decimal"/>
      <w:lvlText w:val="%4."/>
      <w:lvlJc w:val="left"/>
      <w:pPr>
        <w:ind w:left="3221" w:hanging="360"/>
      </w:pPr>
    </w:lvl>
    <w:lvl w:ilvl="4" w:tplc="FFFFFFFF" w:tentative="1">
      <w:start w:val="1"/>
      <w:numFmt w:val="lowerLetter"/>
      <w:lvlText w:val="%5."/>
      <w:lvlJc w:val="left"/>
      <w:pPr>
        <w:ind w:left="3941" w:hanging="360"/>
      </w:pPr>
    </w:lvl>
    <w:lvl w:ilvl="5" w:tplc="FFFFFFFF" w:tentative="1">
      <w:start w:val="1"/>
      <w:numFmt w:val="lowerRoman"/>
      <w:lvlText w:val="%6."/>
      <w:lvlJc w:val="right"/>
      <w:pPr>
        <w:ind w:left="4661" w:hanging="180"/>
      </w:pPr>
    </w:lvl>
    <w:lvl w:ilvl="6" w:tplc="FFFFFFFF" w:tentative="1">
      <w:start w:val="1"/>
      <w:numFmt w:val="decimal"/>
      <w:lvlText w:val="%7."/>
      <w:lvlJc w:val="left"/>
      <w:pPr>
        <w:ind w:left="5381" w:hanging="360"/>
      </w:pPr>
    </w:lvl>
    <w:lvl w:ilvl="7" w:tplc="FFFFFFFF" w:tentative="1">
      <w:start w:val="1"/>
      <w:numFmt w:val="lowerLetter"/>
      <w:lvlText w:val="%8."/>
      <w:lvlJc w:val="left"/>
      <w:pPr>
        <w:ind w:left="6101" w:hanging="360"/>
      </w:pPr>
    </w:lvl>
    <w:lvl w:ilvl="8" w:tplc="FFFFFFFF" w:tentative="1">
      <w:start w:val="1"/>
      <w:numFmt w:val="lowerRoman"/>
      <w:lvlText w:val="%9."/>
      <w:lvlJc w:val="right"/>
      <w:pPr>
        <w:ind w:left="6821" w:hanging="180"/>
      </w:pPr>
    </w:lvl>
  </w:abstractNum>
  <w:num w:numId="1" w16cid:durableId="336461983">
    <w:abstractNumId w:val="0"/>
  </w:num>
  <w:num w:numId="2" w16cid:durableId="542254417">
    <w:abstractNumId w:val="7"/>
  </w:num>
  <w:num w:numId="3" w16cid:durableId="1952979707">
    <w:abstractNumId w:val="3"/>
  </w:num>
  <w:num w:numId="4" w16cid:durableId="1208377989">
    <w:abstractNumId w:val="5"/>
  </w:num>
  <w:num w:numId="5" w16cid:durableId="1040596290">
    <w:abstractNumId w:val="2"/>
  </w:num>
  <w:num w:numId="6" w16cid:durableId="257759738">
    <w:abstractNumId w:val="6"/>
  </w:num>
  <w:num w:numId="7" w16cid:durableId="2085107932">
    <w:abstractNumId w:val="1"/>
  </w:num>
  <w:num w:numId="8" w16cid:durableId="1324552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48"/>
    <w:rsid w:val="00000A29"/>
    <w:rsid w:val="00006AE6"/>
    <w:rsid w:val="00015686"/>
    <w:rsid w:val="00044071"/>
    <w:rsid w:val="00071EEF"/>
    <w:rsid w:val="000A2E3F"/>
    <w:rsid w:val="001108D4"/>
    <w:rsid w:val="00116549"/>
    <w:rsid w:val="00120EEC"/>
    <w:rsid w:val="001238DE"/>
    <w:rsid w:val="00130804"/>
    <w:rsid w:val="00130A1B"/>
    <w:rsid w:val="001313A1"/>
    <w:rsid w:val="0013255B"/>
    <w:rsid w:val="00150390"/>
    <w:rsid w:val="00174E9D"/>
    <w:rsid w:val="00180453"/>
    <w:rsid w:val="0018160C"/>
    <w:rsid w:val="00185551"/>
    <w:rsid w:val="0019271A"/>
    <w:rsid w:val="001D0E09"/>
    <w:rsid w:val="001D2637"/>
    <w:rsid w:val="001D53E3"/>
    <w:rsid w:val="001E0324"/>
    <w:rsid w:val="001F1E0D"/>
    <w:rsid w:val="002053B3"/>
    <w:rsid w:val="002062C9"/>
    <w:rsid w:val="002128AA"/>
    <w:rsid w:val="00213649"/>
    <w:rsid w:val="002219B4"/>
    <w:rsid w:val="002223D3"/>
    <w:rsid w:val="00223483"/>
    <w:rsid w:val="0027142E"/>
    <w:rsid w:val="00274036"/>
    <w:rsid w:val="002B1A68"/>
    <w:rsid w:val="002B1ACA"/>
    <w:rsid w:val="002C07A6"/>
    <w:rsid w:val="002D5587"/>
    <w:rsid w:val="002E72DC"/>
    <w:rsid w:val="00304F0D"/>
    <w:rsid w:val="00311124"/>
    <w:rsid w:val="00334803"/>
    <w:rsid w:val="003437FA"/>
    <w:rsid w:val="00351CE5"/>
    <w:rsid w:val="0037066C"/>
    <w:rsid w:val="0037228C"/>
    <w:rsid w:val="003A70EF"/>
    <w:rsid w:val="003B148E"/>
    <w:rsid w:val="003B7237"/>
    <w:rsid w:val="003D4F4D"/>
    <w:rsid w:val="003E0CF5"/>
    <w:rsid w:val="003F16F8"/>
    <w:rsid w:val="00400EF9"/>
    <w:rsid w:val="00415E36"/>
    <w:rsid w:val="00436EF9"/>
    <w:rsid w:val="00445B42"/>
    <w:rsid w:val="00496CA8"/>
    <w:rsid w:val="004A3971"/>
    <w:rsid w:val="004A5F59"/>
    <w:rsid w:val="004D3821"/>
    <w:rsid w:val="004E1415"/>
    <w:rsid w:val="004E522F"/>
    <w:rsid w:val="004E6C03"/>
    <w:rsid w:val="00501C59"/>
    <w:rsid w:val="0052169B"/>
    <w:rsid w:val="005303B4"/>
    <w:rsid w:val="00530AA2"/>
    <w:rsid w:val="00532447"/>
    <w:rsid w:val="00532D6F"/>
    <w:rsid w:val="00561AE3"/>
    <w:rsid w:val="00596057"/>
    <w:rsid w:val="005A379C"/>
    <w:rsid w:val="005C7BB1"/>
    <w:rsid w:val="005D4243"/>
    <w:rsid w:val="005F62C8"/>
    <w:rsid w:val="00603697"/>
    <w:rsid w:val="00607944"/>
    <w:rsid w:val="00611CCD"/>
    <w:rsid w:val="00612A78"/>
    <w:rsid w:val="00621628"/>
    <w:rsid w:val="006217A6"/>
    <w:rsid w:val="00635B53"/>
    <w:rsid w:val="00647822"/>
    <w:rsid w:val="00661B4A"/>
    <w:rsid w:val="006B1923"/>
    <w:rsid w:val="006B3CC5"/>
    <w:rsid w:val="006C1433"/>
    <w:rsid w:val="006F4760"/>
    <w:rsid w:val="007079DD"/>
    <w:rsid w:val="00730454"/>
    <w:rsid w:val="00731B13"/>
    <w:rsid w:val="0073631F"/>
    <w:rsid w:val="00746D4E"/>
    <w:rsid w:val="00756A11"/>
    <w:rsid w:val="007716C5"/>
    <w:rsid w:val="007A6ABC"/>
    <w:rsid w:val="007B0973"/>
    <w:rsid w:val="007B2D3A"/>
    <w:rsid w:val="007D7B92"/>
    <w:rsid w:val="008136EE"/>
    <w:rsid w:val="0082468B"/>
    <w:rsid w:val="008712CD"/>
    <w:rsid w:val="008845C8"/>
    <w:rsid w:val="00895EA2"/>
    <w:rsid w:val="008A4DB3"/>
    <w:rsid w:val="008C6902"/>
    <w:rsid w:val="008D38CE"/>
    <w:rsid w:val="008E3CE7"/>
    <w:rsid w:val="008E61D8"/>
    <w:rsid w:val="00902499"/>
    <w:rsid w:val="0091718D"/>
    <w:rsid w:val="009264BE"/>
    <w:rsid w:val="00946743"/>
    <w:rsid w:val="00956067"/>
    <w:rsid w:val="009564CC"/>
    <w:rsid w:val="009B38BA"/>
    <w:rsid w:val="009F3B9E"/>
    <w:rsid w:val="00A025D6"/>
    <w:rsid w:val="00A2519D"/>
    <w:rsid w:val="00A25A8F"/>
    <w:rsid w:val="00A45CB0"/>
    <w:rsid w:val="00A707B1"/>
    <w:rsid w:val="00A87230"/>
    <w:rsid w:val="00A90972"/>
    <w:rsid w:val="00A94577"/>
    <w:rsid w:val="00AA09DF"/>
    <w:rsid w:val="00AA2386"/>
    <w:rsid w:val="00AC02D9"/>
    <w:rsid w:val="00AC185F"/>
    <w:rsid w:val="00AC5A92"/>
    <w:rsid w:val="00AC6E04"/>
    <w:rsid w:val="00AD0683"/>
    <w:rsid w:val="00AD5CD0"/>
    <w:rsid w:val="00B2104C"/>
    <w:rsid w:val="00B2245B"/>
    <w:rsid w:val="00B315FE"/>
    <w:rsid w:val="00B56E73"/>
    <w:rsid w:val="00B62FF3"/>
    <w:rsid w:val="00B73148"/>
    <w:rsid w:val="00B75C53"/>
    <w:rsid w:val="00B81758"/>
    <w:rsid w:val="00BC4F1C"/>
    <w:rsid w:val="00BD6C8D"/>
    <w:rsid w:val="00BE0CA7"/>
    <w:rsid w:val="00C32F80"/>
    <w:rsid w:val="00C646FC"/>
    <w:rsid w:val="00C65CAD"/>
    <w:rsid w:val="00C74F50"/>
    <w:rsid w:val="00C7685F"/>
    <w:rsid w:val="00CA09B8"/>
    <w:rsid w:val="00CA7EB0"/>
    <w:rsid w:val="00CB2693"/>
    <w:rsid w:val="00CB2C59"/>
    <w:rsid w:val="00CD69BC"/>
    <w:rsid w:val="00CF3E6F"/>
    <w:rsid w:val="00D04914"/>
    <w:rsid w:val="00D12A92"/>
    <w:rsid w:val="00D61B10"/>
    <w:rsid w:val="00D814A8"/>
    <w:rsid w:val="00D86667"/>
    <w:rsid w:val="00D906D6"/>
    <w:rsid w:val="00DC7DB4"/>
    <w:rsid w:val="00DD07D5"/>
    <w:rsid w:val="00DE22CE"/>
    <w:rsid w:val="00DE799C"/>
    <w:rsid w:val="00DF3989"/>
    <w:rsid w:val="00DF6BD7"/>
    <w:rsid w:val="00E322A6"/>
    <w:rsid w:val="00E42B29"/>
    <w:rsid w:val="00E44A6D"/>
    <w:rsid w:val="00E76293"/>
    <w:rsid w:val="00E86B9D"/>
    <w:rsid w:val="00E965A3"/>
    <w:rsid w:val="00EB0E7B"/>
    <w:rsid w:val="00EC65BC"/>
    <w:rsid w:val="00EE7B81"/>
    <w:rsid w:val="00F24A2A"/>
    <w:rsid w:val="00F33EB5"/>
    <w:rsid w:val="00F709E0"/>
    <w:rsid w:val="00F81204"/>
    <w:rsid w:val="00F92612"/>
    <w:rsid w:val="00FB79A6"/>
    <w:rsid w:val="00FE0B8C"/>
    <w:rsid w:val="00FF35E0"/>
    <w:rsid w:val="00FF6302"/>
    <w:rsid w:val="00FF78E5"/>
    <w:rsid w:val="0652E2E3"/>
    <w:rsid w:val="0B9EDEAA"/>
    <w:rsid w:val="0BA28C30"/>
    <w:rsid w:val="11C5A5D3"/>
    <w:rsid w:val="176BCC56"/>
    <w:rsid w:val="245F30C1"/>
    <w:rsid w:val="2C785EAB"/>
    <w:rsid w:val="2E8440C2"/>
    <w:rsid w:val="2F41EE49"/>
    <w:rsid w:val="36F2FBAF"/>
    <w:rsid w:val="3BE253B7"/>
    <w:rsid w:val="3E58D46D"/>
    <w:rsid w:val="6A4D425E"/>
    <w:rsid w:val="6CF1750D"/>
    <w:rsid w:val="7F49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54026"/>
  <w15:chartTrackingRefBased/>
  <w15:docId w15:val="{FC623061-B921-4A3D-9DC9-ED2AC39E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185F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3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314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314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314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314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314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314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314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3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3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3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31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31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31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31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31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31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3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7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314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314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731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3148"/>
    <w:pPr>
      <w:spacing w:after="160" w:line="259" w:lineRule="auto"/>
      <w:ind w:left="720"/>
      <w:contextualSpacing/>
    </w:pPr>
    <w:rPr>
      <w:kern w:val="2"/>
      <w:sz w:val="22"/>
      <w:szCs w:val="2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731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3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31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314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73148"/>
    <w:pPr>
      <w:tabs>
        <w:tab w:val="center" w:pos="4536"/>
        <w:tab w:val="right" w:pos="9072"/>
      </w:tabs>
    </w:pPr>
    <w:rPr>
      <w:kern w:val="2"/>
      <w:sz w:val="22"/>
      <w:szCs w:val="22"/>
      <w:lang w:val="de-CH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B73148"/>
  </w:style>
  <w:style w:type="paragraph" w:styleId="Fuzeile">
    <w:name w:val="footer"/>
    <w:basedOn w:val="Standard"/>
    <w:link w:val="FuzeileZchn"/>
    <w:uiPriority w:val="99"/>
    <w:unhideWhenUsed/>
    <w:rsid w:val="00B73148"/>
    <w:pPr>
      <w:tabs>
        <w:tab w:val="center" w:pos="4536"/>
        <w:tab w:val="right" w:pos="9072"/>
      </w:tabs>
    </w:pPr>
    <w:rPr>
      <w:kern w:val="2"/>
      <w:sz w:val="22"/>
      <w:szCs w:val="22"/>
      <w:lang w:val="de-CH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B73148"/>
  </w:style>
  <w:style w:type="paragraph" w:customStyle="1" w:styleId="TextKlammer">
    <w:name w:val="Text Klammer"/>
    <w:basedOn w:val="Standard"/>
    <w:uiPriority w:val="99"/>
    <w:rsid w:val="006B1923"/>
    <w:pPr>
      <w:autoSpaceDE w:val="0"/>
      <w:autoSpaceDN w:val="0"/>
      <w:adjustRightInd w:val="0"/>
      <w:spacing w:line="420" w:lineRule="atLeast"/>
      <w:textAlignment w:val="center"/>
    </w:pPr>
    <w:rPr>
      <w:rFonts w:ascii="UnitOT-Light" w:hAnsi="UnitOT-Light" w:cs="UnitOT-Light"/>
      <w:color w:val="6F6F6E"/>
      <w:lang w:val="de-DE"/>
      <w14:ligatures w14:val="standardContextual"/>
    </w:rPr>
  </w:style>
  <w:style w:type="table" w:styleId="Tabellenraster">
    <w:name w:val="Table Grid"/>
    <w:basedOn w:val="NormaleTabelle"/>
    <w:uiPriority w:val="39"/>
    <w:rsid w:val="006C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6C143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2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2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72DC"/>
    <w:rPr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2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2DC"/>
    <w:rPr>
      <w:b/>
      <w:bCs/>
      <w:kern w:val="0"/>
      <w:sz w:val="20"/>
      <w:szCs w:val="20"/>
      <w:lang w:val="en-US"/>
      <w14:ligatures w14:val="none"/>
    </w:rPr>
  </w:style>
  <w:style w:type="character" w:styleId="Erwhnung">
    <w:name w:val="Mention"/>
    <w:basedOn w:val="Absatz-Standardschriftart"/>
    <w:uiPriority w:val="99"/>
    <w:unhideWhenUsed/>
    <w:rsid w:val="001F1E0D"/>
    <w:rPr>
      <w:color w:val="2B579A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61B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85E1F8C29164DA2A993781B74D0D8" ma:contentTypeVersion="13" ma:contentTypeDescription="Create a new document." ma:contentTypeScope="" ma:versionID="2cb10ba8e83f75fb73591afee2cea02f">
  <xsd:schema xmlns:xsd="http://www.w3.org/2001/XMLSchema" xmlns:xs="http://www.w3.org/2001/XMLSchema" xmlns:p="http://schemas.microsoft.com/office/2006/metadata/properties" xmlns:ns2="d30b7fcf-1934-44a0-98fd-f23887c36712" xmlns:ns3="4061414d-4209-4a64-b9a8-edad3f85d3c8" targetNamespace="http://schemas.microsoft.com/office/2006/metadata/properties" ma:root="true" ma:fieldsID="1219f1563dccaf1439148796f64322c1" ns2:_="" ns3:_="">
    <xsd:import namespace="d30b7fcf-1934-44a0-98fd-f23887c36712"/>
    <xsd:import namespace="4061414d-4209-4a64-b9a8-edad3f85d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b7fcf-1934-44a0-98fd-f23887c36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b6fc00-93e4-48a9-b8f1-5a6906efd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1414d-4209-4a64-b9a8-edad3f85d3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c23d12-dc49-4071-8228-e60f73c72171}" ma:internalName="TaxCatchAll" ma:showField="CatchAllData" ma:web="4061414d-4209-4a64-b9a8-edad3f85d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b7fcf-1934-44a0-98fd-f23887c36712">
      <Terms xmlns="http://schemas.microsoft.com/office/infopath/2007/PartnerControls"/>
    </lcf76f155ced4ddcb4097134ff3c332f>
    <TaxCatchAll xmlns="4061414d-4209-4a64-b9a8-edad3f85d3c8" xsi:nil="true"/>
  </documentManagement>
</p:properties>
</file>

<file path=customXml/itemProps1.xml><?xml version="1.0" encoding="utf-8"?>
<ds:datastoreItem xmlns:ds="http://schemas.openxmlformats.org/officeDocument/2006/customXml" ds:itemID="{DE4CC65F-6915-4716-898D-CAB67952D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EF78C-659E-4FF5-AD8C-0FA3DF933D2F}"/>
</file>

<file path=customXml/itemProps3.xml><?xml version="1.0" encoding="utf-8"?>
<ds:datastoreItem xmlns:ds="http://schemas.openxmlformats.org/officeDocument/2006/customXml" ds:itemID="{E656270F-E11E-4A1E-B52D-549C6EC8E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55ACB-AF31-472F-B0F8-471C9A59A5CF}">
  <ds:schemaRefs>
    <ds:schemaRef ds:uri="http://schemas.microsoft.com/office/2006/metadata/properties"/>
    <ds:schemaRef ds:uri="http://schemas.microsoft.com/office/infopath/2007/PartnerControls"/>
    <ds:schemaRef ds:uri="72bd2861-11dd-4c8e-867a-451879380000"/>
    <ds:schemaRef ds:uri="0f8e29b7-ec81-4ba8-8351-88ad5d4915f2"/>
    <ds:schemaRef ds:uri="d30b7fcf-1934-44a0-98fd-f23887c36712"/>
    <ds:schemaRef ds:uri="4061414d-4209-4a64-b9a8-edad3f85d3c8"/>
  </ds:schemaRefs>
</ds:datastoreItem>
</file>

<file path=docMetadata/LabelInfo.xml><?xml version="1.0" encoding="utf-8"?>
<clbl:labelList xmlns:clbl="http://schemas.microsoft.com/office/2020/mipLabelMetadata">
  <clbl:label id="{1c8b99b4-4fce-40b1-9320-1d1a868d456e}" enabled="0" method="" siteId="{1c8b99b4-4fce-40b1-9320-1d1a868d4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Links>
    <vt:vector size="6" baseType="variant">
      <vt:variant>
        <vt:i4>1179693</vt:i4>
      </vt:variant>
      <vt:variant>
        <vt:i4>0</vt:i4>
      </vt:variant>
      <vt:variant>
        <vt:i4>0</vt:i4>
      </vt:variant>
      <vt:variant>
        <vt:i4>5</vt:i4>
      </vt:variant>
      <vt:variant>
        <vt:lpwstr>mailto:wom@windhager.com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Henseler Janik</dc:creator>
  <cp:keywords/>
  <dc:description/>
  <cp:lastModifiedBy>Zumbühl Julian</cp:lastModifiedBy>
  <cp:revision>125</cp:revision>
  <dcterms:created xsi:type="dcterms:W3CDTF">2024-05-24T21:57:00Z</dcterms:created>
  <dcterms:modified xsi:type="dcterms:W3CDTF">2025-10-23T15:10:00Z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0x010100DE685E1F8C29164DA2A993781B74D0D8</vt:lpwstr>
  </property>
  <property fmtid="{D5CDD505-2E9C-101B-9397-08002B2CF9AE}" pid="3" name="MediaServiceImageTags">
    <vt:lpwstr/>
  </property>
  <property fmtid="{D5CDD505-2E9C-101B-9397-08002B2CF9AE}" pid="4" name="Order">
    <vt:r8>2707300</vt:r8>
  </property>
</Properties>
</file>